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B8D1" w14:textId="46E57B3F" w:rsidR="00DD2286" w:rsidRPr="00BA3560" w:rsidRDefault="00DD2286" w:rsidP="00DD2286">
      <w:pPr>
        <w:shd w:val="clear" w:color="auto" w:fill="D0CECE" w:themeFill="background2" w:themeFillShade="E6"/>
        <w:tabs>
          <w:tab w:val="left" w:pos="426"/>
          <w:tab w:val="left" w:pos="85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A3560">
        <w:rPr>
          <w:rFonts w:ascii="TH SarabunPSK" w:hAnsi="TH SarabunPSK" w:cs="TH SarabunPSK"/>
          <w:b/>
          <w:bCs/>
          <w:sz w:val="32"/>
          <w:szCs w:val="32"/>
        </w:rPr>
        <w:t>Criteri</w:t>
      </w:r>
      <w:r w:rsidR="00B5346E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BA356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BA3560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BA3560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Pr="00BA3560">
        <w:rPr>
          <w:rFonts w:ascii="TH SarabunPSK" w:hAnsi="TH SarabunPSK" w:cs="TH SarabunPSK"/>
          <w:b/>
          <w:bCs/>
          <w:sz w:val="32"/>
          <w:szCs w:val="32"/>
        </w:rPr>
        <w:t xml:space="preserve"> Academic Staff</w:t>
      </w:r>
    </w:p>
    <w:p w14:paraId="3EFEEF16" w14:textId="77777777" w:rsidR="00DD2286" w:rsidRPr="009E018C" w:rsidRDefault="00DD2286" w:rsidP="00DD2286">
      <w:pPr>
        <w:spacing w:before="120" w:after="0" w:line="240" w:lineRule="auto"/>
        <w:ind w:left="432" w:hanging="432"/>
        <w:rPr>
          <w:rFonts w:ascii="TH SarabunPSK" w:hAnsi="TH SarabunPSK" w:cs="TH SarabunPSK"/>
          <w:b/>
          <w:bCs/>
          <w:sz w:val="32"/>
          <w:szCs w:val="32"/>
        </w:rPr>
      </w:pPr>
      <w:r w:rsidRPr="009E018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9E018C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9E018C">
        <w:rPr>
          <w:rFonts w:ascii="TH SarabunPSK" w:hAnsi="TH SarabunPSK" w:cs="TH SarabunPSK"/>
          <w:b/>
          <w:bCs/>
          <w:sz w:val="32"/>
          <w:szCs w:val="32"/>
        </w:rPr>
        <w:t xml:space="preserve"> to show that academic staff planning 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including succession,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promotion, re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deployment, termination, and retirement plans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is carried out to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ensure that the quality and quantity of the academic staff fulfil the needs for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education, research, and service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5526EB91" w14:textId="5BD9853D" w:rsidR="00DD2286" w:rsidRPr="009E018C" w:rsidRDefault="00DD2286" w:rsidP="00DD2286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018C">
        <w:rPr>
          <w:rFonts w:ascii="TH SarabunPSK" w:hAnsi="TH SarabunPSK" w:cs="TH SarabunPSK"/>
          <w:sz w:val="32"/>
          <w:szCs w:val="32"/>
          <w:cs/>
        </w:rPr>
        <w:t xml:space="preserve">หลักสูตรมีการวางแผนบุคลากรสายวิชาการให้เพียงพอทั้งเชิงปริมาณและคุณภาพ ที่สนับสนุนและส่งเสริมการจัดการเรียนรู้ การทำวิจัยและการบริการวิชาการ เพื่อสนับสนุนและบรรลุ </w:t>
      </w:r>
      <w:r w:rsidRPr="009E018C">
        <w:rPr>
          <w:rFonts w:ascii="TH SarabunPSK" w:hAnsi="TH SarabunPSK" w:cs="TH SarabunPSK"/>
          <w:sz w:val="32"/>
          <w:szCs w:val="32"/>
        </w:rPr>
        <w:t>PLO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 ของหลักสูตร โดยการดำเนินการดังกล่าว ใช้ระบบกลไกที่มหาวิทยาลัยแม่โจ้กำหนดเป็นกรอบแนวทางในการดำเนินงาน โดยข้อมูลพื้นฐานของอาจารย์ผู้รับผิดชอบหลักสูตรเศรษฐศาสตร์เกษตรและสิ่งแวดล้อม ซึ่งมีจำนวน 5 ท่าน มีคุณวุฒิการศึกษาระดับปริญญาเอกทั้ง </w:t>
      </w:r>
      <w:r w:rsidRPr="009E018C">
        <w:rPr>
          <w:rFonts w:ascii="TH SarabunPSK" w:hAnsi="TH SarabunPSK" w:cs="TH SarabunPSK"/>
          <w:sz w:val="32"/>
          <w:szCs w:val="32"/>
        </w:rPr>
        <w:t xml:space="preserve">5 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ท่าน และดำรงตำแหน่งทางวิชาการจำนวน 4 ท่าน ได้แก่ ตำแหน่ง ผู้ช่วยศาสตราจารย์ จำนวน </w:t>
      </w:r>
      <w:r w:rsidR="000D389A">
        <w:rPr>
          <w:rFonts w:ascii="TH SarabunPSK" w:hAnsi="TH SarabunPSK" w:cs="TH SarabunPSK" w:hint="cs"/>
          <w:sz w:val="32"/>
          <w:szCs w:val="32"/>
          <w:cs/>
        </w:rPr>
        <w:t>2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 ท่าน และรองศาสตราจารย์ จำนวน </w:t>
      </w:r>
      <w:r w:rsidR="00AA31E7">
        <w:rPr>
          <w:rFonts w:ascii="TH SarabunPSK" w:hAnsi="TH SarabunPSK" w:cs="TH SarabunPSK"/>
          <w:sz w:val="32"/>
          <w:szCs w:val="32"/>
        </w:rPr>
        <w:t>2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 ท่าน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 w:rsidRPr="009E018C">
        <w:rPr>
          <w:rFonts w:ascii="TH SarabunPSK" w:hAnsi="TH SarabunPSK" w:cs="TH SarabunPSK"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>5-1)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280BF1" w14:textId="3E57F922" w:rsidR="00DD2286" w:rsidRPr="00EB2BC2" w:rsidRDefault="00DD2286" w:rsidP="00DD2286">
      <w:pPr>
        <w:spacing w:before="120" w:after="0" w:line="240" w:lineRule="auto"/>
        <w:rPr>
          <w:rFonts w:ascii="TH SarabunPSK" w:hAnsi="TH SarabunPSK" w:cs="TH SarabunPSK"/>
          <w:sz w:val="28"/>
        </w:rPr>
      </w:pPr>
      <w:r w:rsidRPr="00EB2BC2">
        <w:rPr>
          <w:rFonts w:ascii="TH SarabunPSK" w:hAnsi="TH SarabunPSK" w:cs="TH SarabunPSK"/>
          <w:b/>
          <w:bCs/>
          <w:sz w:val="28"/>
          <w:cs/>
        </w:rPr>
        <w:t>ตารางที่ 5-1</w:t>
      </w:r>
      <w:r w:rsidRPr="00EB2BC2">
        <w:rPr>
          <w:rFonts w:ascii="TH SarabunPSK" w:hAnsi="TH SarabunPSK" w:cs="TH SarabunPSK"/>
          <w:sz w:val="28"/>
          <w:cs/>
        </w:rPr>
        <w:t xml:space="preserve"> แสดงบุคลากรสายวิชาการของหลักสูตร (ข้อมูล ณ วันสิ้นปีการศึกษา 256</w:t>
      </w:r>
      <w:r w:rsidR="00D711C9">
        <w:rPr>
          <w:rFonts w:ascii="TH SarabunPSK" w:hAnsi="TH SarabunPSK" w:cs="TH SarabunPSK"/>
          <w:sz w:val="28"/>
        </w:rPr>
        <w:t>6</w:t>
      </w:r>
      <w:r w:rsidRPr="00EB2BC2">
        <w:rPr>
          <w:rFonts w:ascii="TH SarabunPSK" w:hAnsi="TH SarabunPSK" w:cs="TH SarabunPSK"/>
          <w:sz w:val="28"/>
          <w:cs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992"/>
        <w:gridCol w:w="992"/>
        <w:gridCol w:w="992"/>
      </w:tblGrid>
      <w:tr w:rsidR="00DD2286" w:rsidRPr="00EB2BC2" w14:paraId="5253182A" w14:textId="77777777" w:rsidTr="003745A7">
        <w:trPr>
          <w:tblHeader/>
        </w:trPr>
        <w:tc>
          <w:tcPr>
            <w:tcW w:w="4106" w:type="dxa"/>
          </w:tcPr>
          <w:p w14:paraId="085EF678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992" w:type="dxa"/>
          </w:tcPr>
          <w:p w14:paraId="3E220BDF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อ.</w:t>
            </w:r>
          </w:p>
        </w:tc>
        <w:tc>
          <w:tcPr>
            <w:tcW w:w="993" w:type="dxa"/>
          </w:tcPr>
          <w:p w14:paraId="3B2E3F48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ผศ.</w:t>
            </w:r>
          </w:p>
        </w:tc>
        <w:tc>
          <w:tcPr>
            <w:tcW w:w="992" w:type="dxa"/>
          </w:tcPr>
          <w:p w14:paraId="783E7BC1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รศ.</w:t>
            </w:r>
          </w:p>
        </w:tc>
        <w:tc>
          <w:tcPr>
            <w:tcW w:w="992" w:type="dxa"/>
          </w:tcPr>
          <w:p w14:paraId="101E89B6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ศ.</w:t>
            </w:r>
          </w:p>
        </w:tc>
        <w:tc>
          <w:tcPr>
            <w:tcW w:w="992" w:type="dxa"/>
          </w:tcPr>
          <w:p w14:paraId="7E95C27C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D2286" w:rsidRPr="00EB2BC2" w14:paraId="76E80FD0" w14:textId="77777777" w:rsidTr="003745A7">
        <w:tc>
          <w:tcPr>
            <w:tcW w:w="4106" w:type="dxa"/>
          </w:tcPr>
          <w:p w14:paraId="58D2ECAE" w14:textId="77777777" w:rsidR="00DD2286" w:rsidRPr="00EB2BC2" w:rsidRDefault="00DD2286" w:rsidP="003745A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ปริญญาตรี</w:t>
            </w:r>
          </w:p>
        </w:tc>
        <w:tc>
          <w:tcPr>
            <w:tcW w:w="992" w:type="dxa"/>
          </w:tcPr>
          <w:p w14:paraId="2ECEBEDB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C7CA3C3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4A33F43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5BEDBDB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6055DB0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DD2286" w:rsidRPr="00EB2BC2" w14:paraId="7AFB596C" w14:textId="77777777" w:rsidTr="003745A7">
        <w:tc>
          <w:tcPr>
            <w:tcW w:w="4106" w:type="dxa"/>
          </w:tcPr>
          <w:p w14:paraId="3FB38776" w14:textId="77777777" w:rsidR="00DD2286" w:rsidRPr="00EB2BC2" w:rsidRDefault="00DD2286" w:rsidP="003745A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ปริญญาโท</w:t>
            </w:r>
          </w:p>
        </w:tc>
        <w:tc>
          <w:tcPr>
            <w:tcW w:w="992" w:type="dxa"/>
          </w:tcPr>
          <w:p w14:paraId="65609F18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6C444C5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28F065D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3F424F4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3A988D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DD2286" w:rsidRPr="00EB2BC2" w14:paraId="70222968" w14:textId="77777777" w:rsidTr="003745A7">
        <w:tc>
          <w:tcPr>
            <w:tcW w:w="4106" w:type="dxa"/>
          </w:tcPr>
          <w:p w14:paraId="17A27C59" w14:textId="77777777" w:rsidR="00DD2286" w:rsidRPr="00EB2BC2" w:rsidRDefault="00DD2286" w:rsidP="003745A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ปริญญาเอก</w:t>
            </w:r>
          </w:p>
        </w:tc>
        <w:tc>
          <w:tcPr>
            <w:tcW w:w="992" w:type="dxa"/>
          </w:tcPr>
          <w:p w14:paraId="4F891C67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993" w:type="dxa"/>
          </w:tcPr>
          <w:p w14:paraId="5A136C7D" w14:textId="3B583767" w:rsidR="00DD2286" w:rsidRPr="00EB2BC2" w:rsidRDefault="000D389A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3635E5C8" w14:textId="584FDB35" w:rsidR="00DD2286" w:rsidRPr="00EB2BC2" w:rsidRDefault="000D389A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4CBCF27C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7AF6E2B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</w:tr>
      <w:tr w:rsidR="00DD2286" w:rsidRPr="00EB2BC2" w14:paraId="69B164AC" w14:textId="77777777" w:rsidTr="003745A7">
        <w:tc>
          <w:tcPr>
            <w:tcW w:w="4106" w:type="dxa"/>
          </w:tcPr>
          <w:p w14:paraId="699B670D" w14:textId="77777777" w:rsidR="00DD2286" w:rsidRPr="00EB2BC2" w:rsidRDefault="00DD2286" w:rsidP="003745A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สูงกว่าปริญญาเอก</w:t>
            </w:r>
          </w:p>
        </w:tc>
        <w:tc>
          <w:tcPr>
            <w:tcW w:w="992" w:type="dxa"/>
          </w:tcPr>
          <w:p w14:paraId="09CD49B3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39101B1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CFA967B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46BA27C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045328F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2BC2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DD2286" w:rsidRPr="00EB2BC2" w14:paraId="36E4A36F" w14:textId="77777777" w:rsidTr="003745A7">
        <w:tc>
          <w:tcPr>
            <w:tcW w:w="4106" w:type="dxa"/>
          </w:tcPr>
          <w:p w14:paraId="55701AB0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48BCA39C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993" w:type="dxa"/>
          </w:tcPr>
          <w:p w14:paraId="07DD7111" w14:textId="6A98580F" w:rsidR="00DD2286" w:rsidRPr="00EB2BC2" w:rsidRDefault="000D389A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55474109" w14:textId="020CBC78" w:rsidR="00DD2286" w:rsidRPr="00EB2BC2" w:rsidRDefault="000D389A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2996E863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D5DE9F2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</w:tr>
    </w:tbl>
    <w:p w14:paraId="7C5EADD7" w14:textId="77777777" w:rsidR="00DD2286" w:rsidRPr="00EB2BC2" w:rsidRDefault="00DD2286" w:rsidP="00DD228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B2BC2">
        <w:rPr>
          <w:rFonts w:ascii="TH SarabunPSK" w:hAnsi="TH SarabunPSK" w:cs="TH SarabunPSK"/>
          <w:sz w:val="28"/>
          <w:cs/>
        </w:rPr>
        <w:t>หมายเหตุ : ข้อมูลบุคลากรสายวิชาการของหลักสูตรที่เป็นอาจารย์ผู้รับผิดชอบหลักสูตรจำนวน 5 คน</w:t>
      </w:r>
    </w:p>
    <w:p w14:paraId="57400D1C" w14:textId="77777777" w:rsidR="00DD2286" w:rsidRPr="00EB2BC2" w:rsidRDefault="00DD2286" w:rsidP="00DD228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B2BC2">
        <w:rPr>
          <w:rFonts w:ascii="TH SarabunPSK" w:hAnsi="TH SarabunPSK" w:cs="TH SarabunPSK"/>
          <w:sz w:val="28"/>
          <w:cs/>
        </w:rPr>
        <w:t>ที่มา</w:t>
      </w:r>
      <w:r w:rsidRPr="00EB2BC2">
        <w:rPr>
          <w:rFonts w:ascii="TH SarabunPSK" w:hAnsi="TH SarabunPSK" w:cs="TH SarabunPSK"/>
          <w:sz w:val="28"/>
        </w:rPr>
        <w:t xml:space="preserve">: </w:t>
      </w:r>
      <w:hyperlink r:id="rId5" w:history="1">
        <w:r w:rsidRPr="00EB2BC2">
          <w:rPr>
            <w:rStyle w:val="Hyperlink"/>
            <w:rFonts w:ascii="TH SarabunPSK" w:hAnsi="TH SarabunPSK" w:cs="TH SarabunPSK"/>
            <w:sz w:val="28"/>
          </w:rPr>
          <w:t>https://erp.mju.ac.th/studentDegreeManagerNow.aspx?fac=12&amp;year=2565</w:t>
        </w:r>
      </w:hyperlink>
    </w:p>
    <w:p w14:paraId="4F43DCB0" w14:textId="77777777" w:rsidR="00DD2286" w:rsidRPr="009E018C" w:rsidRDefault="00DD2286" w:rsidP="00DD2286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018C">
        <w:rPr>
          <w:rFonts w:ascii="TH SarabunPSK" w:hAnsi="TH SarabunPSK" w:cs="TH SarabunPSK"/>
          <w:sz w:val="32"/>
          <w:szCs w:val="32"/>
          <w:cs/>
        </w:rPr>
        <w:t>หลักสูตรมีระบบกลไกในการวางแผนบุคลากรสายวิชาการ ดังนี้</w:t>
      </w:r>
    </w:p>
    <w:p w14:paraId="79762CE4" w14:textId="77777777" w:rsidR="00DD2286" w:rsidRDefault="00DD2286" w:rsidP="00DD2286">
      <w:pPr>
        <w:pStyle w:val="ListParagraph"/>
        <w:numPr>
          <w:ilvl w:val="2"/>
          <w:numId w:val="63"/>
        </w:numPr>
        <w:spacing w:before="120" w:after="0" w:line="240" w:lineRule="auto"/>
        <w:ind w:left="994" w:hanging="274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2BC2">
        <w:rPr>
          <w:rFonts w:ascii="TH SarabunPSK" w:hAnsi="TH SarabunPSK" w:cs="TH SarabunPSK"/>
          <w:b/>
          <w:bCs/>
          <w:sz w:val="32"/>
          <w:szCs w:val="32"/>
          <w:cs/>
        </w:rPr>
        <w:t>ระบบการกำหนดภาระงานและแรงจูงใน</w:t>
      </w:r>
    </w:p>
    <w:p w14:paraId="45A528AE" w14:textId="77777777" w:rsidR="00DD2286" w:rsidRPr="00EB2BC2" w:rsidRDefault="00DD2286" w:rsidP="00DD2286">
      <w:pPr>
        <w:pStyle w:val="ListParagraph"/>
        <w:numPr>
          <w:ilvl w:val="1"/>
          <w:numId w:val="63"/>
        </w:numPr>
        <w:tabs>
          <w:tab w:val="left" w:pos="1170"/>
        </w:tabs>
        <w:spacing w:before="120" w:after="0" w:line="240" w:lineRule="auto"/>
        <w:ind w:left="0" w:firstLine="99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B2BC2">
        <w:rPr>
          <w:rFonts w:ascii="TH SarabunPSK" w:hAnsi="TH SarabunPSK" w:cs="TH SarabunPSK"/>
          <w:sz w:val="32"/>
          <w:szCs w:val="32"/>
          <w:cs/>
        </w:rPr>
        <w:t>การพัฒนาศักยภาพการเป็นประธานหลักสูตรโดยการเรียนรู้จากการปฏิบัติงาน ได้แก่ การเป็นอาจารย์ผู้รับผิดชอบหลักสูตร การเป็นคณะกรรมการต่าง ๆ ที่เกี่ยวข้องกับงานในแต่ละพันธกิจ</w:t>
      </w:r>
    </w:p>
    <w:p w14:paraId="6C166CCE" w14:textId="77777777" w:rsidR="00DD2286" w:rsidRDefault="00DD2286" w:rsidP="00DD2286">
      <w:pPr>
        <w:pStyle w:val="ListParagraph"/>
        <w:numPr>
          <w:ilvl w:val="1"/>
          <w:numId w:val="63"/>
        </w:numPr>
        <w:tabs>
          <w:tab w:val="left" w:pos="1170"/>
        </w:tabs>
        <w:spacing w:before="120" w:after="0" w:line="240" w:lineRule="auto"/>
        <w:ind w:left="0" w:firstLine="99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E018C">
        <w:rPr>
          <w:rFonts w:ascii="TH SarabunPSK" w:hAnsi="TH SarabunPSK" w:cs="TH SarabunPSK"/>
          <w:sz w:val="32"/>
          <w:szCs w:val="32"/>
          <w:cs/>
        </w:rPr>
        <w:t>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9E018C">
        <w:rPr>
          <w:rFonts w:ascii="TH SarabunPSK" w:hAnsi="TH SarabunPSK" w:cs="TH SarabunPSK"/>
          <w:sz w:val="32"/>
          <w:szCs w:val="32"/>
        </w:rPr>
        <w:t xml:space="preserve">Term of Reference 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E018C">
        <w:rPr>
          <w:rFonts w:ascii="TH SarabunPSK" w:hAnsi="TH SarabunPSK" w:cs="TH SarabunPSK"/>
          <w:sz w:val="32"/>
          <w:szCs w:val="32"/>
        </w:rPr>
        <w:t>TOR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) และแบบรายงานภาระงานตามข้อตกลง รวมทั้งแบบประเมินผลการปฏิบัติงานโดยคณะเศรษฐศาสตร์ ดำเนินการตามข้อบังคับว่าด้วยงานบริหารงานบุคคลของมหาวิทยาลัยแม่โจ้ ที่กำหนดขั้นตอนการปฏิบัติตั้งแต่การจ้าง การบรรจุ การแต่งตั้ง ค่าจ้าง การเพิ่มพูนประสิทธิภาพ และการสร้างแรงจูงใจในการปฏิบัติงาน </w:t>
      </w:r>
    </w:p>
    <w:p w14:paraId="3359139F" w14:textId="0F24A454" w:rsidR="00DD2286" w:rsidRDefault="00DD2286" w:rsidP="00DD2286">
      <w:pPr>
        <w:pStyle w:val="ListParagraph"/>
        <w:numPr>
          <w:ilvl w:val="1"/>
          <w:numId w:val="63"/>
        </w:numPr>
        <w:tabs>
          <w:tab w:val="left" w:pos="1170"/>
        </w:tabs>
        <w:spacing w:before="120" w:after="0" w:line="240" w:lineRule="auto"/>
        <w:ind w:left="0" w:firstLine="99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EB2BC2">
        <w:rPr>
          <w:rFonts w:ascii="TH SarabunPSK" w:hAnsi="TH SarabunPSK" w:cs="TH SarabunPSK"/>
          <w:sz w:val="32"/>
          <w:szCs w:val="32"/>
          <w:cs/>
        </w:rPr>
        <w:lastRenderedPageBreak/>
        <w:t>การพัฒนาความก้าวหน้าในอาชีพ (</w:t>
      </w:r>
      <w:r w:rsidRPr="00EB2BC2">
        <w:rPr>
          <w:rFonts w:ascii="TH SarabunPSK" w:hAnsi="TH SarabunPSK" w:cs="TH SarabunPSK"/>
          <w:sz w:val="32"/>
          <w:szCs w:val="32"/>
        </w:rPr>
        <w:t>Promotion</w:t>
      </w:r>
      <w:r w:rsidRPr="00EB2BC2">
        <w:rPr>
          <w:rFonts w:ascii="TH SarabunPSK" w:hAnsi="TH SarabunPSK" w:cs="TH SarabunPSK"/>
          <w:sz w:val="32"/>
          <w:szCs w:val="32"/>
          <w:cs/>
        </w:rPr>
        <w:t>) มหาวิทยาลัยพยายามส่งเสริมให้บุคลากรประเภทวิชาการขึ้นสู่ตำแหน่งที่สูงขึ้น ตาม</w:t>
      </w:r>
      <w:r>
        <w:fldChar w:fldCharType="begin"/>
      </w:r>
      <w:r>
        <w:instrText>HYPERLINK "https://finance.mju.ac.th/goverment/20111119104835_finance/Doc_25630513095003_42789.pdf"</w:instrText>
      </w:r>
      <w:r>
        <w:fldChar w:fldCharType="separate"/>
      </w:r>
      <w:r w:rsidRPr="00EB2BC2">
        <w:rPr>
          <w:rStyle w:val="Hyperlink"/>
          <w:rFonts w:ascii="TH SarabunPSK" w:hAnsi="TH SarabunPSK" w:cs="TH SarabunPSK"/>
          <w:sz w:val="32"/>
          <w:szCs w:val="32"/>
          <w:cs/>
        </w:rPr>
        <w:t>ประกาศคณะกรรมการบริหารงานบุคคลมหาวิทยาลัยแม่โจ้ เรื่องหลักเกณฑ์และวิธีการประเมินความก้าวหน้าตำแหน่งทางวิชาการของพนักงานหาวิทยาลัยประเภทวิชาการ พ.ศ.2562</w:t>
      </w:r>
      <w:r>
        <w:rPr>
          <w:rStyle w:val="Hyperlink"/>
          <w:rFonts w:ascii="TH SarabunPSK" w:hAnsi="TH SarabunPSK" w:cs="TH SarabunPSK"/>
          <w:sz w:val="32"/>
          <w:szCs w:val="32"/>
        </w:rPr>
        <w:fldChar w:fldCharType="end"/>
      </w:r>
      <w:r w:rsidRPr="00EB2BC2">
        <w:rPr>
          <w:rFonts w:ascii="TH SarabunPSK" w:hAnsi="TH SarabunPSK" w:cs="TH SarabunPSK"/>
          <w:sz w:val="32"/>
          <w:szCs w:val="32"/>
          <w:cs/>
        </w:rPr>
        <w:t xml:space="preserve"> รวมถึงจัดทำผลงานทางวิชาการเพื่อให้มีความพร้อมในการเป็นผู้มีคุณสมบัติเป็นอาจารย์ผู้รับผิดชอบหลักสูตร โดยขณะนี้ มหาวิทยาลัยอยู่ระหว่างขับเคลื่อนฐานข้อมูลอาจารย์ผู้รับผิดชอบหลักสูตร เพื่อใช้เป็นฐานข้อมูลสำหรับการบริหารจัดการอาจารย์ผู้รับผิดชอบหลักสูตร การพัฒนาอาจารย์ให้เป็นผู้มีคุณสมบัติในการเป็นผู้รับผิดชอบหลักสูตรตามหลักเกณฑ์มาตรฐานหลักสูตร นอกจากนี้คณะมีการจัดทำแผนบริหารทรัพยากรมนุษย์เพื่อติดตามความก้าวหน้าในอาชีพของบุคลากรสายวิชาการ ได้แก่ การเข้าสู่ตำแหน่งทางวิชาการและความเชี่ยวชาญด้านต่าง ๆ สื่อสารข้อมูลเกี่ยวกับตำแหน่งทางวิชาการถึงอาจารย์ทุกคนโดยตรง และมีการกำกับติดตามผ่านคณะกรรมการบริหารทรัพยากรมนุษย์ และติดตามผ่านที่ประชุมหลักสูตรมีการแลกเปลี่ยนประสบการณ์การเข้าสู่ตำแหน่งทางวิชาการอาจารย์ในหลักสูตรทุกคนได้รับรู้ถึงความสำคัญและจำเป็นของการสร้างผลงานทางวิชาการเพื่อเข้าสู่ตำแหน่งทางวิชาการที่สูงขึ้น นอกจากนี้</w:t>
      </w:r>
      <w:r w:rsidRPr="00EB2BC2">
        <w:rPr>
          <w:rFonts w:ascii="TH SarabunPSK" w:eastAsia="Calibri" w:hAnsi="TH SarabunPSK" w:cs="TH SarabunPSK"/>
          <w:sz w:val="32"/>
          <w:szCs w:val="32"/>
          <w:cs/>
        </w:rPr>
        <w:t>หลักสูตรมีการวางแผนและติดตามการขอกำหนดตำแหน่งทางวิชาการของอาจารย์ผู้รับผิดชอบหลักสูตรตามระยะเวลา เพื่อให้เกิดความก้าวหน้าของศาสตร์ทางด้านเศรษฐศาสตร์</w:t>
      </w:r>
      <w:r w:rsidR="00A92FEA">
        <w:rPr>
          <w:rFonts w:ascii="TH SarabunPSK" w:eastAsia="Calibri" w:hAnsi="TH SarabunPSK" w:cs="TH SarabunPSK" w:hint="cs"/>
          <w:sz w:val="32"/>
          <w:szCs w:val="32"/>
          <w:cs/>
        </w:rPr>
        <w:t>เกษตรและสิ่งแวดล้อม</w:t>
      </w:r>
      <w:r w:rsidRPr="00EB2BC2">
        <w:rPr>
          <w:rFonts w:ascii="TH SarabunPSK" w:eastAsia="Calibri" w:hAnsi="TH SarabunPSK" w:cs="TH SarabunPSK"/>
          <w:sz w:val="32"/>
          <w:szCs w:val="32"/>
          <w:cs/>
        </w:rPr>
        <w:t xml:space="preserve"> โดยในปี </w:t>
      </w:r>
      <w:r w:rsidRPr="00EB2BC2">
        <w:rPr>
          <w:rFonts w:ascii="TH SarabunPSK" w:eastAsia="Calibri" w:hAnsi="TH SarabunPSK" w:cs="TH SarabunPSK"/>
          <w:sz w:val="32"/>
          <w:szCs w:val="32"/>
        </w:rPr>
        <w:t>256</w:t>
      </w:r>
      <w:r w:rsidR="00335A8F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EB2BC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35A8F">
        <w:rPr>
          <w:rFonts w:ascii="TH SarabunPSK" w:eastAsia="Calibri" w:hAnsi="TH SarabunPSK" w:cs="TH SarabunPSK" w:hint="cs"/>
          <w:sz w:val="32"/>
          <w:szCs w:val="32"/>
          <w:cs/>
        </w:rPr>
        <w:t>ดังนี้......................................................................................................................................................</w:t>
      </w:r>
    </w:p>
    <w:p w14:paraId="7B528D1B" w14:textId="77777777" w:rsidR="00DD2286" w:rsidRPr="00896B1F" w:rsidRDefault="00DD2286" w:rsidP="00DD228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96B1F">
        <w:rPr>
          <w:rFonts w:ascii="TH SarabunPSK" w:hAnsi="TH SarabunPSK" w:cs="TH SarabunPSK"/>
          <w:b/>
          <w:bCs/>
          <w:sz w:val="32"/>
          <w:szCs w:val="32"/>
          <w:cs/>
        </w:rPr>
        <w:t>ตารางที่ 5-2</w:t>
      </w:r>
      <w:r w:rsidRPr="00896B1F">
        <w:rPr>
          <w:rFonts w:ascii="TH SarabunPSK" w:hAnsi="TH SarabunPSK" w:cs="TH SarabunPSK"/>
          <w:sz w:val="32"/>
          <w:szCs w:val="32"/>
        </w:rPr>
        <w:t xml:space="preserve"> </w:t>
      </w:r>
      <w:r w:rsidRPr="00896B1F">
        <w:rPr>
          <w:rFonts w:ascii="TH SarabunPSK" w:hAnsi="TH SarabunPSK" w:cs="TH SarabunPSK"/>
          <w:sz w:val="32"/>
          <w:szCs w:val="32"/>
          <w:cs/>
        </w:rPr>
        <w:t>การวางแผนการขอกำหนดตำแหน่งทางวิชาการของอาจารย์ผู้รับผิดชอบหลักสูตร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8"/>
        <w:gridCol w:w="1330"/>
        <w:gridCol w:w="1578"/>
        <w:gridCol w:w="1229"/>
        <w:gridCol w:w="1260"/>
        <w:gridCol w:w="1273"/>
        <w:gridCol w:w="1517"/>
      </w:tblGrid>
      <w:tr w:rsidR="00DD2286" w:rsidRPr="00EB2BC2" w14:paraId="2C06DE13" w14:textId="77777777" w:rsidTr="00B71262">
        <w:trPr>
          <w:trHeight w:val="262"/>
        </w:trPr>
        <w:tc>
          <w:tcPr>
            <w:tcW w:w="1168" w:type="dxa"/>
            <w:vMerge w:val="restart"/>
            <w:shd w:val="clear" w:color="auto" w:fill="D0CECE" w:themeFill="background2" w:themeFillShade="E6"/>
            <w:vAlign w:val="center"/>
          </w:tcPr>
          <w:p w14:paraId="28FC368D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8187" w:type="dxa"/>
            <w:gridSpan w:val="6"/>
            <w:shd w:val="clear" w:color="auto" w:fill="D0CECE" w:themeFill="background2" w:themeFillShade="E6"/>
            <w:vAlign w:val="center"/>
          </w:tcPr>
          <w:p w14:paraId="6EC58EDE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ปีที่จะยื่นขอ</w:t>
            </w:r>
          </w:p>
        </w:tc>
      </w:tr>
      <w:tr w:rsidR="00DD2286" w:rsidRPr="00EB2BC2" w14:paraId="2FD77DF3" w14:textId="77777777" w:rsidTr="00B71262">
        <w:trPr>
          <w:trHeight w:val="271"/>
        </w:trPr>
        <w:tc>
          <w:tcPr>
            <w:tcW w:w="1168" w:type="dxa"/>
            <w:vMerge/>
            <w:shd w:val="clear" w:color="auto" w:fill="D0CECE" w:themeFill="background2" w:themeFillShade="E6"/>
            <w:vAlign w:val="center"/>
          </w:tcPr>
          <w:p w14:paraId="1E824975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37" w:type="dxa"/>
            <w:gridSpan w:val="3"/>
            <w:shd w:val="clear" w:color="auto" w:fill="D0CECE" w:themeFill="background2" w:themeFillShade="E6"/>
            <w:vAlign w:val="center"/>
          </w:tcPr>
          <w:p w14:paraId="0748DD15" w14:textId="60EA448C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335A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4050" w:type="dxa"/>
            <w:gridSpan w:val="3"/>
            <w:shd w:val="clear" w:color="auto" w:fill="D0CECE" w:themeFill="background2" w:themeFillShade="E6"/>
            <w:vAlign w:val="center"/>
          </w:tcPr>
          <w:p w14:paraId="11561E5D" w14:textId="4703EA8F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 w:rsidR="00335A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</w:tr>
      <w:tr w:rsidR="00DD2286" w:rsidRPr="00EB2BC2" w14:paraId="6E4D3A4E" w14:textId="77777777" w:rsidTr="00B71262">
        <w:trPr>
          <w:trHeight w:val="271"/>
        </w:trPr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079489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DA53FE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ผศ.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D4F370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รศ.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8C0A6C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ศ.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789917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ผศ.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95E89D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รศ.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09A008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ศ.</w:t>
            </w:r>
          </w:p>
        </w:tc>
      </w:tr>
      <w:tr w:rsidR="00DD2286" w:rsidRPr="00EB2BC2" w14:paraId="5F0D490C" w14:textId="77777777" w:rsidTr="00B71262">
        <w:trPr>
          <w:trHeight w:val="262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2B5A7" w14:textId="08FEE8D2" w:rsidR="00DD2286" w:rsidRPr="00EB2BC2" w:rsidRDefault="00DD2286" w:rsidP="003745A7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F901F" w14:textId="6A1D8186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8E7E6" w14:textId="576C203C" w:rsidR="00DD2286" w:rsidRPr="00EB2BC2" w:rsidRDefault="00DD2286" w:rsidP="003745A7">
            <w:pPr>
              <w:ind w:right="-11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55F76" w14:textId="78E07EC4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C03EA" w14:textId="1EA9F31E" w:rsidR="00DD2286" w:rsidRPr="00EB2BC2" w:rsidRDefault="00DD2286" w:rsidP="003745A7">
            <w:pPr>
              <w:ind w:right="-10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EFDE1" w14:textId="724D7670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E5A5B" w14:textId="20C5A7CB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2286" w:rsidRPr="00EB2BC2" w14:paraId="02646694" w14:textId="77777777" w:rsidTr="00B71262">
        <w:trPr>
          <w:trHeight w:val="271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8492C" w14:textId="77777777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2BC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BE179" w14:textId="3A61801B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5932F" w14:textId="19F72C0C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C3CB3" w14:textId="497C6B0B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19BEE" w14:textId="452359AA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7F1CC" w14:textId="7833B256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EE28" w14:textId="59C2C906" w:rsidR="00DD2286" w:rsidRPr="00EB2BC2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0BFDA69" w14:textId="77777777" w:rsidR="00DD2286" w:rsidRPr="009E018C" w:rsidRDefault="00DD2286" w:rsidP="00DD2286">
      <w:pPr>
        <w:pStyle w:val="ListParagraph"/>
        <w:numPr>
          <w:ilvl w:val="0"/>
          <w:numId w:val="32"/>
        </w:numPr>
        <w:spacing w:before="120" w:after="0" w:line="240" w:lineRule="auto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ระบบการยกย่องและธำรงรักษาอย่างมีประสิทธิภาพ</w:t>
      </w:r>
    </w:p>
    <w:p w14:paraId="3B2AD327" w14:textId="77777777" w:rsidR="00DD2286" w:rsidRPr="009E018C" w:rsidRDefault="00DD2286" w:rsidP="00DD2286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018C">
        <w:rPr>
          <w:rFonts w:ascii="TH SarabunPSK" w:hAnsi="TH SarabunPSK" w:cs="TH SarabunPSK"/>
          <w:sz w:val="32"/>
          <w:szCs w:val="32"/>
          <w:cs/>
        </w:rPr>
        <w:t>หลักสูตรดำเนินการเชื่อมโยงกระบวนการในการยกย่อง และธำรงรักษาอาจารย์ให้ปฏิบัติงานอย่างเต็มประสิทธิภาพ และมีขวัญกำลังใจ โดยจัดสภาพแวดล้อมในการปฏิบัติงานให้มีความเหมาะสม รวมทั้งการจัดสรรงบประมาณสนับสนุนการพัฒนาตนเอง เช่น การฝึกอบรม การนำเสนอผลงานทางวิชาการในประเทศและต่างประเทศ</w:t>
      </w:r>
    </w:p>
    <w:p w14:paraId="74F343F3" w14:textId="77777777" w:rsidR="00DD2286" w:rsidRPr="009E018C" w:rsidRDefault="00DD2286" w:rsidP="00DD2286">
      <w:pPr>
        <w:pStyle w:val="ListParagraph"/>
        <w:numPr>
          <w:ilvl w:val="0"/>
          <w:numId w:val="32"/>
        </w:numPr>
        <w:spacing w:before="120" w:after="0" w:line="240" w:lineRule="auto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ระบบในการลาออก และการเกษียณอายุ</w:t>
      </w:r>
    </w:p>
    <w:p w14:paraId="3382B7BD" w14:textId="1E84ED3C" w:rsidR="00DD2286" w:rsidRDefault="00DD2286" w:rsidP="00DD2286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018C">
        <w:rPr>
          <w:rFonts w:ascii="TH SarabunPSK" w:hAnsi="TH SarabunPSK" w:cs="TH SarabunPSK"/>
          <w:sz w:val="32"/>
          <w:szCs w:val="32"/>
          <w:cs/>
        </w:rPr>
        <w:t xml:space="preserve">หลักสูตรได้เข้าร่วมกับคณะกรรมการบริหารทรัพยากรมนุษย์ของคณะฯ ในการจัดทำระบบการดูแลอาจารย์ในหลักสูตรให้คงอยู่กับหลักสูตร โดยจัดทำแผนอัตรากำลังเพื่อเป็นกลไกในการสรรหา และรับอาจารย์ใหม่ </w:t>
      </w:r>
      <w:r w:rsidRPr="009E018C">
        <w:rPr>
          <w:rFonts w:ascii="TH SarabunPSK" w:hAnsi="TH SarabunPSK" w:cs="TH SarabunPSK"/>
          <w:sz w:val="32"/>
          <w:szCs w:val="32"/>
          <w:cs/>
        </w:rPr>
        <w:lastRenderedPageBreak/>
        <w:t xml:space="preserve">หากมีอาจารย์ลาออก เกษียณอายุ ซึ่งหลักสูตรมีระบบ และกลไกของการสืบทอดตำแหน่งเพื่อตอบสนองต่อความต้องการในการเรียนการสอน การวิจัย และให้บริการที่เกี่ยวข้อง </w:t>
      </w:r>
    </w:p>
    <w:p w14:paraId="07677111" w14:textId="65E1B260" w:rsidR="00DD2286" w:rsidRPr="00EB2BC2" w:rsidRDefault="00DD2286" w:rsidP="00DD2286">
      <w:pPr>
        <w:pStyle w:val="ListParagraph"/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26694DA1" w14:textId="77777777" w:rsidR="00DD2286" w:rsidRDefault="00DD2286" w:rsidP="00DD228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B2BC2">
        <w:rPr>
          <w:rFonts w:ascii="TH SarabunPSK" w:hAnsi="TH SarabunPSK" w:cs="TH SarabunPSK"/>
          <w:sz w:val="32"/>
          <w:szCs w:val="32"/>
          <w:cs/>
        </w:rPr>
        <w:t xml:space="preserve">จะเห็นว่าจากการที่หลักสูตรได้มีการวางแผนในด้านอัตรากำลังของบุคลากรสายวิชาการ ทั้งในกรณีที่อาจารย์เกษียณอายุ และลาออก ทำให้หลักสูตรมีอัตราการคงอยู่ของอาจารย์ในรอบ 5 ปี มีจำนวนครบ </w:t>
      </w:r>
      <w:r w:rsidRPr="00EB2BC2">
        <w:rPr>
          <w:rFonts w:ascii="TH SarabunPSK" w:hAnsi="TH SarabunPSK" w:cs="TH SarabunPSK"/>
          <w:sz w:val="32"/>
          <w:szCs w:val="32"/>
        </w:rPr>
        <w:t>5</w:t>
      </w:r>
      <w:r w:rsidRPr="00EB2BC2">
        <w:rPr>
          <w:rFonts w:ascii="TH SarabunPSK" w:hAnsi="TH SarabunPSK" w:cs="TH SarabunPSK"/>
          <w:sz w:val="32"/>
          <w:szCs w:val="32"/>
          <w:cs/>
        </w:rPr>
        <w:t xml:space="preserve"> ท่าน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>5-3)</w:t>
      </w:r>
    </w:p>
    <w:p w14:paraId="30D3D2A9" w14:textId="47498568" w:rsidR="00DD2286" w:rsidRPr="002C3D66" w:rsidRDefault="00DD2286" w:rsidP="00DD2286">
      <w:pPr>
        <w:spacing w:before="120" w:after="0" w:line="240" w:lineRule="auto"/>
        <w:jc w:val="thaiDistribute"/>
        <w:rPr>
          <w:rFonts w:ascii="TH SarabunPSK" w:hAnsi="TH SarabunPSK" w:cs="TH SarabunPSK"/>
          <w:sz w:val="28"/>
        </w:rPr>
      </w:pPr>
      <w:r w:rsidRPr="002C3D66">
        <w:rPr>
          <w:rFonts w:ascii="TH SarabunPSK" w:hAnsi="TH SarabunPSK" w:cs="TH SarabunPSK"/>
          <w:b/>
          <w:bCs/>
          <w:sz w:val="28"/>
          <w:cs/>
        </w:rPr>
        <w:t>ตารางที่ 5-3</w:t>
      </w:r>
      <w:r w:rsidRPr="002C3D66">
        <w:rPr>
          <w:rFonts w:ascii="TH SarabunPSK" w:hAnsi="TH SarabunPSK" w:cs="TH SarabunPSK"/>
          <w:sz w:val="28"/>
          <w:cs/>
        </w:rPr>
        <w:t xml:space="preserve"> แสดงจำนวนบุคลากรสายวิชาการของหลักสูตรในรอบ 5 ปี  ตั้งแต่ ปี 256</w:t>
      </w:r>
      <w:r w:rsidR="00335A8F">
        <w:rPr>
          <w:rFonts w:ascii="TH SarabunPSK" w:hAnsi="TH SarabunPSK" w:cs="TH SarabunPSK" w:hint="cs"/>
          <w:sz w:val="28"/>
          <w:cs/>
        </w:rPr>
        <w:t>2</w:t>
      </w:r>
      <w:r w:rsidRPr="002C3D66">
        <w:rPr>
          <w:rFonts w:ascii="TH SarabunPSK" w:hAnsi="TH SarabunPSK" w:cs="TH SarabunPSK"/>
          <w:sz w:val="28"/>
          <w:cs/>
        </w:rPr>
        <w:t>-256</w:t>
      </w:r>
      <w:r w:rsidR="00335A8F">
        <w:rPr>
          <w:rFonts w:ascii="TH SarabunPSK" w:hAnsi="TH SarabunPSK" w:cs="TH SarabunPSK" w:hint="cs"/>
          <w:sz w:val="28"/>
          <w:cs/>
        </w:rPr>
        <w:t>6</w:t>
      </w:r>
      <w:r w:rsidRPr="002C3D66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657"/>
      </w:tblGrid>
      <w:tr w:rsidR="00DD2286" w:rsidRPr="002C3D66" w14:paraId="0ABD4C91" w14:textId="77777777" w:rsidTr="003745A7">
        <w:tc>
          <w:tcPr>
            <w:tcW w:w="1980" w:type="dxa"/>
            <w:vMerge w:val="restart"/>
            <w:vAlign w:val="center"/>
          </w:tcPr>
          <w:p w14:paraId="49456793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ตำแหน่งวิชาการ</w:t>
            </w:r>
          </w:p>
        </w:tc>
        <w:tc>
          <w:tcPr>
            <w:tcW w:w="1417" w:type="dxa"/>
            <w:gridSpan w:val="2"/>
          </w:tcPr>
          <w:p w14:paraId="06A34580" w14:textId="27CF0615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 w:rsidRPr="002C3D66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335A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418" w:type="dxa"/>
            <w:gridSpan w:val="2"/>
          </w:tcPr>
          <w:p w14:paraId="40AE03D6" w14:textId="6007A5B1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 w:rsidRPr="002C3D66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335A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417" w:type="dxa"/>
            <w:gridSpan w:val="2"/>
          </w:tcPr>
          <w:p w14:paraId="6ED5F564" w14:textId="76F8BDAB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 w:rsidRPr="002C3D66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="00335A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418" w:type="dxa"/>
            <w:gridSpan w:val="2"/>
          </w:tcPr>
          <w:p w14:paraId="2133F690" w14:textId="435DAAD5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256</w:t>
            </w:r>
            <w:r w:rsidR="00335A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366" w:type="dxa"/>
            <w:gridSpan w:val="2"/>
            <w:shd w:val="clear" w:color="auto" w:fill="auto"/>
          </w:tcPr>
          <w:p w14:paraId="6186C841" w14:textId="4AD4A619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256</w:t>
            </w:r>
            <w:r w:rsidR="00335A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</w:p>
        </w:tc>
      </w:tr>
      <w:tr w:rsidR="00DD2286" w:rsidRPr="002C3D66" w14:paraId="52558910" w14:textId="77777777" w:rsidTr="003745A7">
        <w:tc>
          <w:tcPr>
            <w:tcW w:w="1980" w:type="dxa"/>
            <w:vMerge/>
          </w:tcPr>
          <w:p w14:paraId="1B2F202F" w14:textId="77777777" w:rsidR="00DD2286" w:rsidRPr="002C3D66" w:rsidRDefault="00DD2286" w:rsidP="003745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9F265D1" w14:textId="77777777" w:rsidR="00DD2286" w:rsidRPr="002C3D66" w:rsidRDefault="00DD2286" w:rsidP="003745A7">
            <w:pPr>
              <w:ind w:left="-35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08" w:type="dxa"/>
          </w:tcPr>
          <w:p w14:paraId="6338EC59" w14:textId="77777777" w:rsidR="00DD2286" w:rsidRPr="002C3D66" w:rsidRDefault="00DD2286" w:rsidP="003745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09" w:type="dxa"/>
          </w:tcPr>
          <w:p w14:paraId="19D0020E" w14:textId="77777777" w:rsidR="00DD2286" w:rsidRPr="002C3D66" w:rsidRDefault="00DD2286" w:rsidP="003745A7">
            <w:pPr>
              <w:ind w:left="-139" w:righ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5BEB7FE4" w14:textId="77777777" w:rsidR="00DD2286" w:rsidRPr="002C3D66" w:rsidRDefault="00DD2286" w:rsidP="003745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09" w:type="dxa"/>
          </w:tcPr>
          <w:p w14:paraId="74963F7E" w14:textId="77777777" w:rsidR="00DD2286" w:rsidRPr="002C3D66" w:rsidRDefault="00DD2286" w:rsidP="003745A7">
            <w:pPr>
              <w:ind w:left="-92" w:right="-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08" w:type="dxa"/>
          </w:tcPr>
          <w:p w14:paraId="430EB3AB" w14:textId="77777777" w:rsidR="00DD2286" w:rsidRPr="002C3D66" w:rsidRDefault="00DD2286" w:rsidP="003745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09" w:type="dxa"/>
          </w:tcPr>
          <w:p w14:paraId="260F7A5E" w14:textId="77777777" w:rsidR="00DD2286" w:rsidRPr="002C3D66" w:rsidRDefault="00DD2286" w:rsidP="003745A7">
            <w:pPr>
              <w:ind w:right="-184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3AD63A6C" w14:textId="77777777" w:rsidR="00DD2286" w:rsidRPr="002C3D66" w:rsidRDefault="00DD2286" w:rsidP="003745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ออก</w:t>
            </w:r>
          </w:p>
        </w:tc>
        <w:tc>
          <w:tcPr>
            <w:tcW w:w="709" w:type="dxa"/>
            <w:shd w:val="clear" w:color="auto" w:fill="auto"/>
          </w:tcPr>
          <w:p w14:paraId="478C05A5" w14:textId="77777777" w:rsidR="00DD2286" w:rsidRPr="002C3D66" w:rsidRDefault="00DD2286" w:rsidP="003745A7">
            <w:pPr>
              <w:ind w:right="-80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คงอยู่</w:t>
            </w:r>
          </w:p>
        </w:tc>
        <w:tc>
          <w:tcPr>
            <w:tcW w:w="657" w:type="dxa"/>
            <w:shd w:val="clear" w:color="auto" w:fill="auto"/>
          </w:tcPr>
          <w:p w14:paraId="61C15E8F" w14:textId="77777777" w:rsidR="00DD2286" w:rsidRPr="002C3D66" w:rsidRDefault="00DD2286" w:rsidP="003745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ออก</w:t>
            </w:r>
          </w:p>
        </w:tc>
      </w:tr>
      <w:tr w:rsidR="00DD2286" w:rsidRPr="002C3D66" w14:paraId="49E2F425" w14:textId="77777777" w:rsidTr="003745A7">
        <w:tc>
          <w:tcPr>
            <w:tcW w:w="1980" w:type="dxa"/>
          </w:tcPr>
          <w:p w14:paraId="367800FB" w14:textId="77777777" w:rsidR="00DD2286" w:rsidRPr="002C3D66" w:rsidRDefault="00DD2286" w:rsidP="003745A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709" w:type="dxa"/>
          </w:tcPr>
          <w:p w14:paraId="34CA72AE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708" w:type="dxa"/>
          </w:tcPr>
          <w:p w14:paraId="559E3A5A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23170ED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2DC612F5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22D21932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708" w:type="dxa"/>
          </w:tcPr>
          <w:p w14:paraId="711D64FC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0FB7FEE0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20B99D6F" w14:textId="0277CBF1" w:rsidR="00DD2286" w:rsidRPr="002C3D66" w:rsidRDefault="00335A8F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BD97ECC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14:paraId="31E218EC" w14:textId="4FE9B5B6" w:rsidR="00DD2286" w:rsidRPr="002C3D66" w:rsidRDefault="00335A8F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DD2286" w:rsidRPr="002C3D66" w14:paraId="351E692F" w14:textId="77777777" w:rsidTr="003745A7">
        <w:tc>
          <w:tcPr>
            <w:tcW w:w="1980" w:type="dxa"/>
          </w:tcPr>
          <w:p w14:paraId="22BD0430" w14:textId="77777777" w:rsidR="00DD2286" w:rsidRPr="002C3D66" w:rsidRDefault="00DD2286" w:rsidP="003745A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709" w:type="dxa"/>
          </w:tcPr>
          <w:p w14:paraId="4856699F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708" w:type="dxa"/>
          </w:tcPr>
          <w:p w14:paraId="361EDDD7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59315C38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55ABA563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4F4A706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708" w:type="dxa"/>
          </w:tcPr>
          <w:p w14:paraId="28B865C7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4525398B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401D5074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FA44C81" w14:textId="3C7287AE" w:rsidR="00DD2286" w:rsidRPr="002C3D66" w:rsidRDefault="000D389A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657" w:type="dxa"/>
            <w:shd w:val="clear" w:color="auto" w:fill="auto"/>
          </w:tcPr>
          <w:p w14:paraId="1D17CCF4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DD2286" w:rsidRPr="002C3D66" w14:paraId="26C5A1D8" w14:textId="77777777" w:rsidTr="003745A7">
        <w:tc>
          <w:tcPr>
            <w:tcW w:w="1980" w:type="dxa"/>
          </w:tcPr>
          <w:p w14:paraId="6AB600EB" w14:textId="77777777" w:rsidR="00DD2286" w:rsidRPr="002C3D66" w:rsidRDefault="00DD2286" w:rsidP="003745A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709" w:type="dxa"/>
          </w:tcPr>
          <w:p w14:paraId="634E3732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708" w:type="dxa"/>
          </w:tcPr>
          <w:p w14:paraId="4AA874B8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3B92A4D7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03CA9876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0E479DDE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708" w:type="dxa"/>
          </w:tcPr>
          <w:p w14:paraId="6C800D8F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079524D5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7FB2B8D8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6A42E3" w14:textId="79B8F642" w:rsidR="00DD2286" w:rsidRPr="002C3D66" w:rsidRDefault="000D389A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657" w:type="dxa"/>
            <w:shd w:val="clear" w:color="auto" w:fill="auto"/>
          </w:tcPr>
          <w:p w14:paraId="3594C13A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DD2286" w:rsidRPr="002C3D66" w14:paraId="2D8EA48A" w14:textId="77777777" w:rsidTr="003745A7">
        <w:tc>
          <w:tcPr>
            <w:tcW w:w="1980" w:type="dxa"/>
          </w:tcPr>
          <w:p w14:paraId="06DE91CC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</w:tcPr>
          <w:p w14:paraId="238BE6AC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08" w:type="dxa"/>
          </w:tcPr>
          <w:p w14:paraId="491D2ABA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7EFCFE07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4AAA584A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0409F191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08" w:type="dxa"/>
          </w:tcPr>
          <w:p w14:paraId="0C85039F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709" w:type="dxa"/>
          </w:tcPr>
          <w:p w14:paraId="65E8AA39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29D74724" w14:textId="0DC0909F" w:rsidR="00DD2286" w:rsidRPr="002C3D66" w:rsidRDefault="00335A8F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2D10246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657" w:type="dxa"/>
            <w:shd w:val="clear" w:color="auto" w:fill="auto"/>
          </w:tcPr>
          <w:p w14:paraId="67511B3B" w14:textId="4492853E" w:rsidR="00DD2286" w:rsidRPr="002C3D66" w:rsidRDefault="00335A8F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14:paraId="544B1082" w14:textId="77777777" w:rsidR="00DD2286" w:rsidRPr="009E018C" w:rsidRDefault="00DD2286" w:rsidP="00DD22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C3D66">
        <w:rPr>
          <w:rFonts w:ascii="TH SarabunPSK" w:hAnsi="TH SarabunPSK" w:cs="TH SarabunPSK"/>
          <w:sz w:val="28"/>
          <w:cs/>
        </w:rPr>
        <w:t>หมายเหตุ : “ออก” หมายถึงการลาออก ไม่นับรวมการลาศึกษาต่อที่เป็นอาจารย์ผู้รับผิดชอบหลักสูตร</w:t>
      </w:r>
      <w:r w:rsidRPr="009E018C">
        <w:rPr>
          <w:rFonts w:ascii="TH SarabunPSK" w:hAnsi="TH SarabunPSK" w:cs="TH SarabunPSK"/>
          <w:sz w:val="32"/>
          <w:szCs w:val="32"/>
        </w:rPr>
        <w:t xml:space="preserve"> </w:t>
      </w:r>
      <w:r w:rsidRPr="00D711C9">
        <w:rPr>
          <w:rFonts w:ascii="TH SarabunPSK" w:hAnsi="TH SarabunPSK" w:cs="TH SarabunPSK"/>
          <w:sz w:val="28"/>
          <w:cs/>
        </w:rPr>
        <w:t>จำนวน 5 คน</w:t>
      </w:r>
    </w:p>
    <w:p w14:paraId="5EC524EA" w14:textId="77777777" w:rsidR="00DD2286" w:rsidRPr="009E018C" w:rsidRDefault="00DD2286" w:rsidP="00DD2286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018C">
        <w:rPr>
          <w:rFonts w:ascii="TH SarabunPSK" w:hAnsi="TH SarabunPSK" w:cs="TH SarabunPSK"/>
          <w:sz w:val="32"/>
          <w:szCs w:val="32"/>
          <w:cs/>
        </w:rPr>
        <w:t xml:space="preserve">ทั้งนี้รายละเอียดของอัตรากำลังคุณวุฒิ แผนการเกษียณ และการพัฒนาตนเองของคณาจารย์ผู้รับผิดชอบหลักสูตร ให้สอดคล้องกับความจำเป็นทั้งเชิงปริมาณและเชิงคุณภาพของบุคลากรสายวิชาการเพื่อการสนับสนุนการจัดการเรียนการสอน วิจัยและบริการวิชาการที่จะส่งเสริม </w:t>
      </w:r>
      <w:r w:rsidRPr="009E018C">
        <w:rPr>
          <w:rFonts w:ascii="TH SarabunPSK" w:hAnsi="TH SarabunPSK" w:cs="TH SarabunPSK"/>
          <w:sz w:val="32"/>
          <w:szCs w:val="32"/>
        </w:rPr>
        <w:t>PLO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 ของหลักสูตร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>5-4)</w:t>
      </w:r>
    </w:p>
    <w:p w14:paraId="4C260F1B" w14:textId="76C71C9C" w:rsidR="00DD2286" w:rsidRPr="002C3D66" w:rsidRDefault="00DD2286" w:rsidP="00DD2286">
      <w:pPr>
        <w:spacing w:before="120" w:after="0" w:line="240" w:lineRule="auto"/>
        <w:ind w:left="1077" w:hanging="1077"/>
        <w:jc w:val="thaiDistribute"/>
        <w:rPr>
          <w:rFonts w:ascii="TH SarabunPSK" w:hAnsi="TH SarabunPSK" w:cs="TH SarabunPSK"/>
          <w:sz w:val="28"/>
          <w:cs/>
        </w:rPr>
      </w:pPr>
      <w:r w:rsidRPr="002C3D66">
        <w:rPr>
          <w:rFonts w:ascii="TH SarabunPSK" w:hAnsi="TH SarabunPSK" w:cs="TH SarabunPSK"/>
          <w:b/>
          <w:bCs/>
          <w:sz w:val="28"/>
          <w:cs/>
        </w:rPr>
        <w:t xml:space="preserve">ตารางที่ 5-4 </w:t>
      </w:r>
      <w:r w:rsidRPr="002C3D66">
        <w:rPr>
          <w:rFonts w:ascii="TH SarabunPSK" w:hAnsi="TH SarabunPSK" w:cs="TH SarabunPSK"/>
          <w:sz w:val="28"/>
          <w:cs/>
        </w:rPr>
        <w:t xml:space="preserve">อัตรากำลังคุณวุฒิ แผนการเกษียณ และการพัฒนาตนเองของคณาจารย์ผู้รับผิดชอบหลักสูตร </w:t>
      </w:r>
    </w:p>
    <w:tbl>
      <w:tblPr>
        <w:tblStyle w:val="35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709"/>
        <w:gridCol w:w="2268"/>
        <w:gridCol w:w="992"/>
        <w:gridCol w:w="851"/>
        <w:gridCol w:w="1842"/>
      </w:tblGrid>
      <w:tr w:rsidR="00DD2286" w:rsidRPr="009E018C" w14:paraId="2E89701B" w14:textId="77777777" w:rsidTr="003745A7">
        <w:trPr>
          <w:tblHeader/>
        </w:trPr>
        <w:tc>
          <w:tcPr>
            <w:tcW w:w="421" w:type="dxa"/>
            <w:shd w:val="clear" w:color="auto" w:fill="D0CECE" w:themeFill="background2" w:themeFillShade="E6"/>
            <w:vAlign w:val="center"/>
          </w:tcPr>
          <w:p w14:paraId="6B1E6070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7669C88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68FB9FE" w14:textId="77777777" w:rsidR="00DD2286" w:rsidRPr="002C3D66" w:rsidRDefault="00DD2286" w:rsidP="003745A7">
            <w:pPr>
              <w:ind w:left="-104" w:right="-11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2DEFBAC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F69CA61" w14:textId="77777777" w:rsidR="00DD2286" w:rsidRPr="002C3D66" w:rsidRDefault="00DD2286" w:rsidP="003745A7">
            <w:pPr>
              <w:ind w:left="-106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ตำแหน่งบริหารหลักสูตร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2885BD5D" w14:textId="77777777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ปีที่เกษียณ</w:t>
            </w:r>
          </w:p>
          <w:p w14:paraId="2DBE4F42" w14:textId="77777777" w:rsidR="00DD2286" w:rsidRPr="002C3D66" w:rsidRDefault="00DD2286" w:rsidP="003745A7">
            <w:pPr>
              <w:ind w:left="-106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(ตุลาคม)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78F372D6" w14:textId="77777777" w:rsidR="00DD2286" w:rsidRPr="002C3D66" w:rsidRDefault="00DD2286" w:rsidP="003745A7">
            <w:pPr>
              <w:ind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C3D6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แผนการขอกำหนดตำแหน่งทางวิชาการ</w:t>
            </w:r>
          </w:p>
        </w:tc>
      </w:tr>
      <w:tr w:rsidR="00DD2286" w:rsidRPr="009E018C" w14:paraId="6DAA8F55" w14:textId="77777777" w:rsidTr="003745A7">
        <w:tc>
          <w:tcPr>
            <w:tcW w:w="421" w:type="dxa"/>
          </w:tcPr>
          <w:p w14:paraId="699E9918" w14:textId="0ADD57BB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0D54A12F" w14:textId="27628D8E" w:rsidR="00DD2286" w:rsidRPr="002C3D66" w:rsidRDefault="00DD2286" w:rsidP="003745A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5D6718BA" w14:textId="19F6AD49" w:rsidR="00DD2286" w:rsidRPr="002C3D66" w:rsidRDefault="00DD2286" w:rsidP="003745A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319B13F3" w14:textId="1EB17C35" w:rsidR="00DD2286" w:rsidRPr="002C3D66" w:rsidRDefault="00DD2286" w:rsidP="00335A8F">
            <w:pPr>
              <w:pStyle w:val="ListParagraph"/>
              <w:ind w:left="14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255929B2" w14:textId="1EC8F6D1" w:rsidR="00DD2286" w:rsidRPr="002C3D66" w:rsidRDefault="00DD2286" w:rsidP="003745A7">
            <w:pPr>
              <w:ind w:left="-106" w:right="-11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68A15206" w14:textId="19F9CA0C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14:paraId="0FD4B182" w14:textId="6C8DE0E6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2286" w:rsidRPr="009E018C" w14:paraId="7763EDB5" w14:textId="77777777" w:rsidTr="003745A7">
        <w:tc>
          <w:tcPr>
            <w:tcW w:w="421" w:type="dxa"/>
          </w:tcPr>
          <w:p w14:paraId="4349982E" w14:textId="2A4BEA31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709C5B3D" w14:textId="1C9F6755" w:rsidR="00DD2286" w:rsidRPr="002C3D66" w:rsidRDefault="00DD2286" w:rsidP="003745A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67BF0F5" w14:textId="6F654F48" w:rsidR="00DD2286" w:rsidRPr="002C3D66" w:rsidRDefault="00DD2286" w:rsidP="003745A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3DEA46E1" w14:textId="5BEEB367" w:rsidR="00DD2286" w:rsidRPr="002C3D66" w:rsidRDefault="00DD2286" w:rsidP="00335A8F">
            <w:pPr>
              <w:pStyle w:val="ListParagraph"/>
              <w:ind w:left="14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FADF54F" w14:textId="2840E06E" w:rsidR="00DD2286" w:rsidRPr="002C3D66" w:rsidRDefault="00DD2286" w:rsidP="003745A7">
            <w:pPr>
              <w:ind w:left="-106" w:right="-11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2FA8D428" w14:textId="5FCF2164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14:paraId="7ADFD10E" w14:textId="687B5DEC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2286" w:rsidRPr="009E018C" w14:paraId="18E846C9" w14:textId="77777777" w:rsidTr="003745A7">
        <w:tc>
          <w:tcPr>
            <w:tcW w:w="421" w:type="dxa"/>
          </w:tcPr>
          <w:p w14:paraId="4FA3410C" w14:textId="0979FFB9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2B8BB24D" w14:textId="1BC902B8" w:rsidR="00DD2286" w:rsidRPr="002C3D66" w:rsidRDefault="00DD2286" w:rsidP="003745A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633AD56" w14:textId="6C9E9BB9" w:rsidR="00DD2286" w:rsidRPr="002C3D66" w:rsidRDefault="00DD2286" w:rsidP="003745A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060543C6" w14:textId="6ECA940D" w:rsidR="00DD2286" w:rsidRPr="002C3D66" w:rsidRDefault="00DD2286" w:rsidP="00335A8F">
            <w:pPr>
              <w:pStyle w:val="ListParagraph"/>
              <w:ind w:left="143" w:right="-10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1305BA88" w14:textId="0A0EA487" w:rsidR="00DD2286" w:rsidRPr="002C3D66" w:rsidRDefault="00DD2286" w:rsidP="003745A7">
            <w:pPr>
              <w:ind w:left="-106" w:right="-11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5DD19E57" w14:textId="46B0DCAD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4DB44C84" w14:textId="3D642A20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2286" w:rsidRPr="009E018C" w14:paraId="352309B6" w14:textId="77777777" w:rsidTr="003745A7">
        <w:tc>
          <w:tcPr>
            <w:tcW w:w="421" w:type="dxa"/>
          </w:tcPr>
          <w:p w14:paraId="21F056E7" w14:textId="398E1AC0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4113A0E6" w14:textId="62F3AF04" w:rsidR="00DD2286" w:rsidRPr="002C3D66" w:rsidRDefault="00DD2286" w:rsidP="003745A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85E80B5" w14:textId="021461AC" w:rsidR="00DD2286" w:rsidRPr="002C3D66" w:rsidRDefault="00DD2286" w:rsidP="003745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7725D0A" w14:textId="2148D4B2" w:rsidR="00DD2286" w:rsidRPr="002C3D66" w:rsidRDefault="00DD2286" w:rsidP="00335A8F">
            <w:pPr>
              <w:pStyle w:val="ListParagraph"/>
              <w:ind w:left="14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9681822" w14:textId="5702CB94" w:rsidR="00DD2286" w:rsidRPr="002C3D66" w:rsidRDefault="00DD2286" w:rsidP="003745A7">
            <w:pPr>
              <w:ind w:left="-106" w:right="-11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9729F79" w14:textId="3DD60822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1EBC33FC" w14:textId="28541C7F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DD2286" w:rsidRPr="009E018C" w14:paraId="5FC18AD4" w14:textId="77777777" w:rsidTr="003745A7">
        <w:tc>
          <w:tcPr>
            <w:tcW w:w="421" w:type="dxa"/>
          </w:tcPr>
          <w:p w14:paraId="1C3869AE" w14:textId="34A1AE0F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</w:tcPr>
          <w:p w14:paraId="5FC3C159" w14:textId="4C88BC03" w:rsidR="00DD2286" w:rsidRPr="002C3D66" w:rsidRDefault="00DD2286" w:rsidP="003745A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1EA07271" w14:textId="6C607C2D" w:rsidR="00DD2286" w:rsidRPr="002C3D66" w:rsidRDefault="00DD2286" w:rsidP="003745A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4280AF86" w14:textId="3EB978EA" w:rsidR="00DD2286" w:rsidRPr="002C3D66" w:rsidRDefault="00DD2286" w:rsidP="00335A8F">
            <w:pPr>
              <w:pStyle w:val="ListParagraph"/>
              <w:ind w:left="14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DDA8D35" w14:textId="618176DA" w:rsidR="00DD2286" w:rsidRPr="002C3D66" w:rsidRDefault="00DD2286" w:rsidP="003745A7">
            <w:pPr>
              <w:ind w:left="-106" w:right="-112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246808D1" w14:textId="267B4136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</w:tcPr>
          <w:p w14:paraId="4626F63E" w14:textId="1BA5109E" w:rsidR="00DD2286" w:rsidRPr="002C3D66" w:rsidRDefault="00DD2286" w:rsidP="003745A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20BB90D" w14:textId="77777777" w:rsidR="00335A8F" w:rsidRDefault="00335A8F" w:rsidP="00DD2286">
      <w:pPr>
        <w:spacing w:before="120" w:after="0" w:line="240" w:lineRule="auto"/>
        <w:ind w:left="562" w:hanging="56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FD2817" w14:textId="77777777" w:rsidR="00D711C9" w:rsidRDefault="00D711C9" w:rsidP="00DD2286">
      <w:pPr>
        <w:spacing w:before="120" w:after="0" w:line="240" w:lineRule="auto"/>
        <w:ind w:left="562" w:hanging="56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F9C8DC" w14:textId="77777777" w:rsidR="00D711C9" w:rsidRDefault="00D711C9" w:rsidP="00DD2286">
      <w:pPr>
        <w:spacing w:before="120" w:after="0" w:line="240" w:lineRule="auto"/>
        <w:ind w:left="562" w:hanging="56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F7CCD8" w14:textId="3813936E" w:rsidR="00DD2286" w:rsidRPr="009E018C" w:rsidRDefault="00DD2286" w:rsidP="00DD2286">
      <w:pPr>
        <w:spacing w:before="120" w:after="0" w:line="240" w:lineRule="auto"/>
        <w:ind w:left="562" w:hanging="56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018C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9E018C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9E018C">
        <w:rPr>
          <w:rFonts w:ascii="TH SarabunPSK" w:hAnsi="TH SarabunPSK" w:cs="TH SarabunPSK"/>
          <w:b/>
          <w:bCs/>
          <w:sz w:val="32"/>
          <w:szCs w:val="32"/>
        </w:rPr>
        <w:t xml:space="preserve"> to show that staff workload is measured and monitored to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improve the quality of education, research, and service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237A4E8A" w14:textId="21BEF289" w:rsidR="00DD2286" w:rsidRPr="004C3A72" w:rsidRDefault="00DD2286" w:rsidP="00DD2286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คณะอาจารย์ผู้รับผิดชอบหลักสูตรพิจารณากำหนดบทบาท หน้าที่และความรับผิดชอบของอาจารย์ผู้รับผิดชอบหลักสูตรแต่ละคนอย่างชัดเจน โดยประธานอาจารย์ผู้รับผิดชอบหลักสูตร มอบหมายงาน ให้เหมาะสมกับคุณวุฒิ ความรู้ ความสามารถ ความเชี่ยวชาญ และประสบการณ์ เพื่อให้อาจารย์ที่มีอยู่ สามารถปฏิบัติงานได้เต็มศักยภาพ บนพื้นฐานความรู้ ความเชี่ยวชาญของตนเอง จากการประเมินภาระงานของอาจารย์ในหลักสูตร พบว่า อยู่ในระดับเป็นไปตามเกณฑ์ คือสอน ไม่น้อยกว่า </w:t>
      </w:r>
      <w:r w:rsidRPr="009E018C">
        <w:rPr>
          <w:rFonts w:ascii="TH SarabunPSK" w:hAnsi="TH SarabunPSK" w:cs="TH SarabunPSK"/>
          <w:sz w:val="32"/>
          <w:szCs w:val="32"/>
        </w:rPr>
        <w:t>15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 ชั่วโมง ต่อสัปดาห์ วิจัยและงานวิชาการอื่น ไม่น้อยกว่า </w:t>
      </w:r>
      <w:r w:rsidRPr="009E018C">
        <w:rPr>
          <w:rFonts w:ascii="TH SarabunPSK" w:hAnsi="TH SarabunPSK" w:cs="TH SarabunPSK"/>
          <w:sz w:val="32"/>
          <w:szCs w:val="32"/>
        </w:rPr>
        <w:t>6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 ชั่วโมงทำการต่อสัปดาห์ บริการทางวิชาการ ไม่น้อยกว่า </w:t>
      </w:r>
      <w:r w:rsidRPr="009E018C">
        <w:rPr>
          <w:rFonts w:ascii="TH SarabunPSK" w:hAnsi="TH SarabunPSK" w:cs="TH SarabunPSK"/>
          <w:sz w:val="32"/>
          <w:szCs w:val="32"/>
        </w:rPr>
        <w:t>3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 ทำนุบำรุงศิลปวัฒธรรมไม่น้อยกว่า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ชั่วโมงทำการต่อสัปดาห์ จำนวนชั่วโมงที่เหลืออีก </w:t>
      </w:r>
      <w:r w:rsidRPr="009E018C">
        <w:rPr>
          <w:rFonts w:ascii="TH SarabunPSK" w:hAnsi="TH SarabunPSK" w:cs="TH SarabunPSK"/>
          <w:sz w:val="32"/>
          <w:szCs w:val="32"/>
        </w:rPr>
        <w:t>10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 ชั่วโมงทำการ สามารถเพิ่มเติมในภาระงานตามพันธกิจตามที่ถนัด ดังตัวอย่างตารางการแบ่งคณาจารย์ทั้งอาจารย์ผู้รับผิดชอบหลักสูตร อาจารย์ประจำหลักสูตร และอาจารย์ในคณะ (อาจารย์นอกหลักสูตร) ตามรายวิชา ของภาคการศึกษา </w:t>
      </w:r>
      <w:r w:rsidRPr="009E018C">
        <w:rPr>
          <w:rFonts w:ascii="TH SarabunPSK" w:hAnsi="TH SarabunPSK" w:cs="TH SarabunPSK"/>
          <w:sz w:val="32"/>
          <w:szCs w:val="32"/>
        </w:rPr>
        <w:t xml:space="preserve">1 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E018C">
        <w:rPr>
          <w:rFonts w:ascii="TH SarabunPSK" w:hAnsi="TH SarabunPSK" w:cs="TH SarabunPSK"/>
          <w:sz w:val="32"/>
          <w:szCs w:val="32"/>
        </w:rPr>
        <w:t xml:space="preserve">2 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ของปีการศึกษา </w:t>
      </w:r>
      <w:r w:rsidRPr="009E018C">
        <w:rPr>
          <w:rFonts w:ascii="TH SarabunPSK" w:hAnsi="TH SarabunPSK" w:cs="TH SarabunPSK"/>
          <w:sz w:val="32"/>
          <w:szCs w:val="32"/>
        </w:rPr>
        <w:t>256</w:t>
      </w:r>
      <w:r w:rsidR="00BD381E">
        <w:rPr>
          <w:rFonts w:ascii="TH SarabunPSK" w:hAnsi="TH SarabunPSK" w:cs="TH SarabunPSK"/>
          <w:sz w:val="32"/>
          <w:szCs w:val="32"/>
        </w:rPr>
        <w:t>6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 โดยเฉลี่ยจำนวนรายวิชา จำนวนนักศึกษา ให้มีค่าน้ำหนัก (โดยประมาณ) เท่าเทียมกัน โดยมีค่า </w:t>
      </w:r>
      <w:r w:rsidRPr="009E018C">
        <w:rPr>
          <w:rFonts w:ascii="TH SarabunPSK" w:hAnsi="TH SarabunPSK" w:cs="TH SarabunPSK"/>
          <w:sz w:val="32"/>
          <w:szCs w:val="32"/>
        </w:rPr>
        <w:t xml:space="preserve">FTE 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 w:rsidR="000D389A">
        <w:rPr>
          <w:rFonts w:ascii="TH SarabunPSK" w:hAnsi="TH SarabunPSK" w:cs="TH SarabunPSK" w:hint="cs"/>
          <w:sz w:val="32"/>
          <w:szCs w:val="32"/>
          <w:cs/>
        </w:rPr>
        <w:t>6.1875</w:t>
      </w:r>
      <w:r w:rsidRPr="009E018C">
        <w:rPr>
          <w:rFonts w:ascii="TH SarabunPSK" w:hAnsi="TH SarabunPSK" w:cs="TH SarabunPSK"/>
          <w:sz w:val="32"/>
          <w:szCs w:val="32"/>
        </w:rPr>
        <w:t xml:space="preserve"> 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ซึ่งอยู่ในระดับเกณฑ์มาตรฐาน โดยการคำนวณค่า </w:t>
      </w:r>
      <w:r w:rsidRPr="009E018C">
        <w:rPr>
          <w:rFonts w:ascii="TH SarabunPSK" w:hAnsi="TH SarabunPSK" w:cs="TH SarabunPSK"/>
          <w:sz w:val="32"/>
          <w:szCs w:val="32"/>
        </w:rPr>
        <w:t>FTE</w:t>
      </w:r>
      <w:r>
        <w:rPr>
          <w:rFonts w:ascii="TH SarabunPSK" w:hAnsi="TH SarabunPSK" w:cs="TH SarabunPSK"/>
          <w:sz w:val="32"/>
          <w:szCs w:val="32"/>
        </w:rPr>
        <w:t>s</w:t>
      </w:r>
      <w:r w:rsidRPr="009E018C">
        <w:rPr>
          <w:rFonts w:ascii="TH SarabunPSK" w:hAnsi="TH SarabunPSK" w:cs="TH SarabunPSK"/>
          <w:sz w:val="32"/>
          <w:szCs w:val="32"/>
        </w:rPr>
        <w:t xml:space="preserve"> </w:t>
      </w:r>
      <w:r w:rsidRPr="009E018C">
        <w:rPr>
          <w:rFonts w:ascii="TH SarabunPSK" w:hAnsi="TH SarabunPSK" w:cs="TH SarabunPSK"/>
          <w:sz w:val="32"/>
          <w:szCs w:val="32"/>
          <w:cs/>
        </w:rPr>
        <w:t>เป็นไปตามการคำนวณดังตารางการคำนวณของคณะกรรมการประกันคุณภาพ</w:t>
      </w:r>
      <w:r w:rsidRPr="008573AC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bookmarkStart w:id="0" w:name="_Hlk153789588"/>
      <w:r w:rsidR="009D3773">
        <w:rPr>
          <w:rFonts w:ascii="TH SarabunPSK" w:hAnsi="TH SarabunPSK" w:cs="TH SarabunPSK"/>
          <w:sz w:val="32"/>
          <w:szCs w:val="32"/>
          <w:u w:val="single"/>
          <w:cs/>
        </w:rPr>
        <w:fldChar w:fldCharType="begin"/>
      </w:r>
      <w:r w:rsidR="009D3773">
        <w:rPr>
          <w:rFonts w:ascii="TH SarabunPSK" w:hAnsi="TH SarabunPSK" w:cs="TH SarabunPSK"/>
          <w:sz w:val="32"/>
          <w:szCs w:val="32"/>
          <w:u w:val="single"/>
        </w:rPr>
        <w:instrText xml:space="preserve">HYPERLINK </w:instrText>
      </w:r>
      <w:r w:rsidR="009D3773">
        <w:rPr>
          <w:rFonts w:ascii="TH SarabunPSK" w:hAnsi="TH SarabunPSK" w:cs="TH SarabunPSK"/>
          <w:sz w:val="32"/>
          <w:szCs w:val="32"/>
          <w:u w:val="single"/>
          <w:cs/>
        </w:rPr>
        <w:instrText>"</w:instrText>
      </w:r>
      <w:r w:rsidR="009D3773">
        <w:rPr>
          <w:rFonts w:ascii="TH SarabunPSK" w:hAnsi="TH SarabunPSK" w:cs="TH SarabunPSK"/>
          <w:sz w:val="32"/>
          <w:szCs w:val="32"/>
          <w:u w:val="single"/>
        </w:rPr>
        <w:instrText>https://erp.mju.ac.th/openFile.aspx?id=NjA</w:instrText>
      </w:r>
      <w:r w:rsidR="009D3773">
        <w:rPr>
          <w:rFonts w:ascii="TH SarabunPSK" w:hAnsi="TH SarabunPSK" w:cs="TH SarabunPSK"/>
          <w:sz w:val="32"/>
          <w:szCs w:val="32"/>
          <w:u w:val="single"/>
          <w:cs/>
        </w:rPr>
        <w:instrText>5</w:instrText>
      </w:r>
      <w:r w:rsidR="009D3773">
        <w:rPr>
          <w:rFonts w:ascii="TH SarabunPSK" w:hAnsi="TH SarabunPSK" w:cs="TH SarabunPSK"/>
          <w:sz w:val="32"/>
          <w:szCs w:val="32"/>
          <w:u w:val="single"/>
        </w:rPr>
        <w:instrText>ODY</w:instrText>
      </w:r>
      <w:r w:rsidR="009D3773">
        <w:rPr>
          <w:rFonts w:ascii="TH SarabunPSK" w:hAnsi="TH SarabunPSK" w:cs="TH SarabunPSK"/>
          <w:sz w:val="32"/>
          <w:szCs w:val="32"/>
          <w:u w:val="single"/>
          <w:cs/>
        </w:rPr>
        <w:instrText>4</w:instrText>
      </w:r>
      <w:r w:rsidR="009D3773">
        <w:rPr>
          <w:rFonts w:ascii="TH SarabunPSK" w:hAnsi="TH SarabunPSK" w:cs="TH SarabunPSK"/>
          <w:sz w:val="32"/>
          <w:szCs w:val="32"/>
          <w:u w:val="single"/>
        </w:rPr>
        <w:instrText>&amp;method=inline"</w:instrText>
      </w:r>
      <w:r w:rsidR="009D3773">
        <w:rPr>
          <w:rFonts w:ascii="TH SarabunPSK" w:hAnsi="TH SarabunPSK" w:cs="TH SarabunPSK"/>
          <w:sz w:val="32"/>
          <w:szCs w:val="32"/>
          <w:u w:val="single"/>
          <w:cs/>
        </w:rPr>
      </w:r>
      <w:r w:rsidR="009D3773">
        <w:rPr>
          <w:rFonts w:ascii="TH SarabunPSK" w:hAnsi="TH SarabunPSK" w:cs="TH SarabunPSK"/>
          <w:sz w:val="32"/>
          <w:szCs w:val="32"/>
          <w:u w:val="single"/>
          <w:cs/>
        </w:rPr>
        <w:fldChar w:fldCharType="separate"/>
      </w:r>
      <w:r w:rsidRPr="009D3773">
        <w:rPr>
          <w:rStyle w:val="Hyperlink"/>
          <w:rFonts w:ascii="TH SarabunPSK" w:hAnsi="TH SarabunPSK" w:cs="TH SarabunPSK"/>
          <w:sz w:val="32"/>
          <w:szCs w:val="32"/>
          <w:cs/>
        </w:rPr>
        <w:t>(</w:t>
      </w:r>
      <w:r w:rsidR="004C3A72" w:rsidRPr="009D3773">
        <w:rPr>
          <w:rStyle w:val="Hyperlink"/>
          <w:rFonts w:ascii="TH SarabunPSK" w:hAnsi="TH SarabunPSK" w:cs="TH SarabunPSK" w:hint="cs"/>
          <w:sz w:val="32"/>
          <w:szCs w:val="32"/>
          <w:cs/>
        </w:rPr>
        <w:t>สรุปการ</w:t>
      </w:r>
      <w:r w:rsidRPr="009D3773">
        <w:rPr>
          <w:rStyle w:val="Hyperlink"/>
          <w:rFonts w:ascii="TH SarabunPSK" w:hAnsi="TH SarabunPSK" w:cs="TH SarabunPSK"/>
          <w:sz w:val="32"/>
          <w:szCs w:val="32"/>
          <w:cs/>
        </w:rPr>
        <w:t xml:space="preserve">คำนวณ </w:t>
      </w:r>
      <w:r w:rsidRPr="009D3773">
        <w:rPr>
          <w:rStyle w:val="Hyperlink"/>
          <w:rFonts w:ascii="TH SarabunPSK" w:hAnsi="TH SarabunPSK" w:cs="TH SarabunPSK"/>
          <w:sz w:val="32"/>
          <w:szCs w:val="32"/>
        </w:rPr>
        <w:t>FTEs</w:t>
      </w:r>
      <w:r w:rsidR="004C3A72" w:rsidRPr="009D3773">
        <w:rPr>
          <w:rStyle w:val="Hyperlink"/>
          <w:rFonts w:ascii="TH SarabunPSK" w:hAnsi="TH SarabunPSK" w:cs="TH SarabunPSK" w:hint="cs"/>
          <w:sz w:val="32"/>
          <w:szCs w:val="32"/>
          <w:cs/>
        </w:rPr>
        <w:t xml:space="preserve"> คณะเศรษฐศาสตร์ ประจำปีการศึกษา 2566</w:t>
      </w:r>
      <w:r w:rsidR="009D3773">
        <w:rPr>
          <w:rFonts w:ascii="TH SarabunPSK" w:hAnsi="TH SarabunPSK" w:cs="TH SarabunPSK"/>
          <w:sz w:val="32"/>
          <w:szCs w:val="32"/>
          <w:u w:val="single"/>
          <w:cs/>
        </w:rPr>
        <w:fldChar w:fldCharType="end"/>
      </w:r>
      <w:r w:rsidRPr="004C3A72">
        <w:rPr>
          <w:rFonts w:ascii="TH SarabunPSK" w:hAnsi="TH SarabunPSK" w:cs="TH SarabunPSK"/>
          <w:sz w:val="32"/>
          <w:szCs w:val="32"/>
          <w:u w:val="single"/>
          <w:cs/>
        </w:rPr>
        <w:t>)</w:t>
      </w:r>
      <w:r w:rsidRPr="004C3A7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bookmarkEnd w:id="0"/>
      <w:r w:rsidRPr="004C3A72">
        <w:rPr>
          <w:rFonts w:ascii="TH SarabunPSK" w:hAnsi="TH SarabunPSK" w:cs="TH SarabunPSK"/>
          <w:sz w:val="32"/>
          <w:szCs w:val="32"/>
        </w:rPr>
        <w:t>(</w:t>
      </w:r>
      <w:r w:rsidRPr="004C3A72">
        <w:rPr>
          <w:rFonts w:ascii="TH SarabunPSK" w:hAnsi="TH SarabunPSK" w:cs="TH SarabunPSK"/>
          <w:sz w:val="32"/>
          <w:szCs w:val="32"/>
          <w:cs/>
        </w:rPr>
        <w:t>ตาราง</w:t>
      </w:r>
      <w:r w:rsidRPr="004C3A7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4C3A72">
        <w:rPr>
          <w:rFonts w:ascii="TH SarabunPSK" w:hAnsi="TH SarabunPSK" w:cs="TH SarabunPSK"/>
          <w:sz w:val="32"/>
          <w:szCs w:val="32"/>
        </w:rPr>
        <w:t>5-5)</w:t>
      </w:r>
    </w:p>
    <w:p w14:paraId="12803001" w14:textId="31C661E9" w:rsidR="00B71262" w:rsidRPr="002055E5" w:rsidRDefault="00B71262" w:rsidP="00B71262">
      <w:pPr>
        <w:tabs>
          <w:tab w:val="left" w:pos="0"/>
          <w:tab w:val="left" w:pos="851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C3A72">
        <w:rPr>
          <w:rFonts w:ascii="TH SarabunPSK" w:eastAsia="Calibri" w:hAnsi="TH SarabunPSK" w:cs="TH SarabunPSK"/>
          <w:sz w:val="32"/>
          <w:szCs w:val="32"/>
          <w:cs/>
        </w:rPr>
        <w:t>ตารางแสดงข้อมูลอาจารย์ในระดับหลักสูตร (ปีการศึกษา 256</w:t>
      </w:r>
      <w:r w:rsidRPr="004C3A72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4C3A72">
        <w:rPr>
          <w:rFonts w:ascii="TH SarabunPSK" w:eastAsia="Calibri" w:hAnsi="TH SarabunPSK" w:cs="TH SarabunPSK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711"/>
        <w:gridCol w:w="700"/>
        <w:gridCol w:w="791"/>
        <w:gridCol w:w="1098"/>
        <w:gridCol w:w="1559"/>
        <w:gridCol w:w="2075"/>
      </w:tblGrid>
      <w:tr w:rsidR="00B71262" w:rsidRPr="002055E5" w14:paraId="1603D061" w14:textId="77777777" w:rsidTr="00AF50F7">
        <w:tc>
          <w:tcPr>
            <w:tcW w:w="2082" w:type="dxa"/>
            <w:vMerge w:val="restart"/>
            <w:vAlign w:val="center"/>
          </w:tcPr>
          <w:p w14:paraId="5ABE5A66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ประเภท</w:t>
            </w:r>
          </w:p>
        </w:tc>
        <w:tc>
          <w:tcPr>
            <w:tcW w:w="711" w:type="dxa"/>
            <w:vMerge w:val="restart"/>
            <w:vAlign w:val="center"/>
          </w:tcPr>
          <w:p w14:paraId="539ED232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ชาย</w:t>
            </w:r>
          </w:p>
        </w:tc>
        <w:tc>
          <w:tcPr>
            <w:tcW w:w="700" w:type="dxa"/>
            <w:vMerge w:val="restart"/>
            <w:vAlign w:val="center"/>
          </w:tcPr>
          <w:p w14:paraId="0EF2AB86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หญิง</w:t>
            </w:r>
          </w:p>
        </w:tc>
        <w:tc>
          <w:tcPr>
            <w:tcW w:w="1889" w:type="dxa"/>
            <w:gridSpan w:val="2"/>
            <w:vAlign w:val="center"/>
          </w:tcPr>
          <w:p w14:paraId="0EAAE19D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055E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14:paraId="4C9E04C6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จำนวนอาจารย์ที่มีวุฒิปริญญาเอก</w:t>
            </w:r>
          </w:p>
        </w:tc>
        <w:tc>
          <w:tcPr>
            <w:tcW w:w="2075" w:type="dxa"/>
            <w:vMerge w:val="restart"/>
            <w:vAlign w:val="center"/>
          </w:tcPr>
          <w:p w14:paraId="6529F75E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จำนวนอาจารย์ที่คุณสมบัติเทียบเท่าปริญญาเอก</w:t>
            </w:r>
          </w:p>
        </w:tc>
      </w:tr>
      <w:tr w:rsidR="00B71262" w:rsidRPr="002055E5" w14:paraId="70A7B2A7" w14:textId="77777777" w:rsidTr="00AF50F7">
        <w:tc>
          <w:tcPr>
            <w:tcW w:w="2082" w:type="dxa"/>
            <w:vMerge/>
          </w:tcPr>
          <w:p w14:paraId="2B5DDD0D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11" w:type="dxa"/>
            <w:vMerge/>
          </w:tcPr>
          <w:p w14:paraId="4AF5FDF5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0" w:type="dxa"/>
            <w:vMerge/>
          </w:tcPr>
          <w:p w14:paraId="5A1C8FB9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91" w:type="dxa"/>
            <w:vAlign w:val="center"/>
          </w:tcPr>
          <w:p w14:paraId="14C27F61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จำนวน(ราย)</w:t>
            </w:r>
          </w:p>
        </w:tc>
        <w:tc>
          <w:tcPr>
            <w:tcW w:w="1098" w:type="dxa"/>
            <w:vAlign w:val="center"/>
          </w:tcPr>
          <w:p w14:paraId="049D778C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</w:rPr>
              <w:t>FTE</w:t>
            </w:r>
          </w:p>
        </w:tc>
        <w:tc>
          <w:tcPr>
            <w:tcW w:w="1559" w:type="dxa"/>
            <w:vMerge/>
          </w:tcPr>
          <w:p w14:paraId="27FFD807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075" w:type="dxa"/>
            <w:vMerge/>
          </w:tcPr>
          <w:p w14:paraId="1D0F57CA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B71262" w:rsidRPr="002055E5" w14:paraId="184C53C1" w14:textId="77777777" w:rsidTr="00AF50F7">
        <w:tc>
          <w:tcPr>
            <w:tcW w:w="2082" w:type="dxa"/>
          </w:tcPr>
          <w:p w14:paraId="6C7D9B70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ศาสตราจารย์</w:t>
            </w:r>
          </w:p>
        </w:tc>
        <w:tc>
          <w:tcPr>
            <w:tcW w:w="711" w:type="dxa"/>
          </w:tcPr>
          <w:p w14:paraId="29C111BF" w14:textId="77777777" w:rsidR="00B71262" w:rsidRPr="00040AF8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0" w:type="dxa"/>
          </w:tcPr>
          <w:p w14:paraId="6ED2A22D" w14:textId="77777777" w:rsidR="00B71262" w:rsidRPr="00040AF8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91" w:type="dxa"/>
          </w:tcPr>
          <w:p w14:paraId="21A497BA" w14:textId="77777777" w:rsidR="00B71262" w:rsidRPr="00040AF8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098" w:type="dxa"/>
          </w:tcPr>
          <w:p w14:paraId="425D8C51" w14:textId="77777777" w:rsidR="00B71262" w:rsidRPr="00040AF8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9DCDFC9" w14:textId="77777777" w:rsidR="00B71262" w:rsidRPr="00040AF8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075" w:type="dxa"/>
          </w:tcPr>
          <w:p w14:paraId="4981EC20" w14:textId="77777777" w:rsidR="00B71262" w:rsidRPr="00040AF8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B71262" w:rsidRPr="002055E5" w14:paraId="09473344" w14:textId="77777777" w:rsidTr="00AF50F7">
        <w:tc>
          <w:tcPr>
            <w:tcW w:w="2082" w:type="dxa"/>
          </w:tcPr>
          <w:p w14:paraId="4335DB92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รองศาสตราจารย์</w:t>
            </w:r>
          </w:p>
        </w:tc>
        <w:tc>
          <w:tcPr>
            <w:tcW w:w="711" w:type="dxa"/>
          </w:tcPr>
          <w:p w14:paraId="04353C52" w14:textId="77777777" w:rsidR="00B71262" w:rsidRPr="00040AF8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0" w:type="dxa"/>
          </w:tcPr>
          <w:p w14:paraId="0957C5D2" w14:textId="7C520BBB" w:rsidR="00B71262" w:rsidRPr="00040AF8" w:rsidRDefault="000D389A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791" w:type="dxa"/>
          </w:tcPr>
          <w:p w14:paraId="074CCD54" w14:textId="74E5302F" w:rsidR="00B71262" w:rsidRPr="00040AF8" w:rsidRDefault="000D389A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98" w:type="dxa"/>
          </w:tcPr>
          <w:p w14:paraId="286DC04C" w14:textId="0E85ED9D" w:rsidR="00B71262" w:rsidRPr="00040AF8" w:rsidRDefault="000D389A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1.9375</w:t>
            </w:r>
          </w:p>
        </w:tc>
        <w:tc>
          <w:tcPr>
            <w:tcW w:w="1559" w:type="dxa"/>
          </w:tcPr>
          <w:p w14:paraId="1576E09B" w14:textId="702E2F78" w:rsidR="00B71262" w:rsidRPr="00040AF8" w:rsidRDefault="000D389A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2075" w:type="dxa"/>
          </w:tcPr>
          <w:p w14:paraId="0C93483E" w14:textId="77777777" w:rsidR="00B71262" w:rsidRPr="00040AF8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B71262" w:rsidRPr="002055E5" w14:paraId="5A148CA4" w14:textId="77777777" w:rsidTr="00AF50F7">
        <w:tc>
          <w:tcPr>
            <w:tcW w:w="2082" w:type="dxa"/>
          </w:tcPr>
          <w:p w14:paraId="0B8668C9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711" w:type="dxa"/>
          </w:tcPr>
          <w:p w14:paraId="3E6E9986" w14:textId="77777777" w:rsidR="00B71262" w:rsidRPr="00040AF8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700" w:type="dxa"/>
          </w:tcPr>
          <w:p w14:paraId="34046D7E" w14:textId="4A5FD3FB" w:rsidR="00B71262" w:rsidRPr="00040AF8" w:rsidRDefault="000D389A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791" w:type="dxa"/>
          </w:tcPr>
          <w:p w14:paraId="28E93D03" w14:textId="0A500685" w:rsidR="00B71262" w:rsidRPr="00040AF8" w:rsidRDefault="000D389A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98" w:type="dxa"/>
          </w:tcPr>
          <w:p w14:paraId="16D66573" w14:textId="77031BEB" w:rsidR="00B71262" w:rsidRPr="00B073B0" w:rsidRDefault="000D389A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2.875</w:t>
            </w:r>
          </w:p>
        </w:tc>
        <w:tc>
          <w:tcPr>
            <w:tcW w:w="1559" w:type="dxa"/>
          </w:tcPr>
          <w:p w14:paraId="39FE9996" w14:textId="038C5A09" w:rsidR="00B71262" w:rsidRPr="00040AF8" w:rsidRDefault="000D389A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075" w:type="dxa"/>
          </w:tcPr>
          <w:p w14:paraId="7756DACB" w14:textId="77777777" w:rsidR="00B71262" w:rsidRPr="00040AF8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B71262" w:rsidRPr="002055E5" w14:paraId="433530D7" w14:textId="77777777" w:rsidTr="00AF50F7">
        <w:tc>
          <w:tcPr>
            <w:tcW w:w="2082" w:type="dxa"/>
          </w:tcPr>
          <w:p w14:paraId="616442D2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711" w:type="dxa"/>
          </w:tcPr>
          <w:p w14:paraId="5E646AEC" w14:textId="3A66B920" w:rsidR="00B71262" w:rsidRPr="00040AF8" w:rsidRDefault="000D389A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00" w:type="dxa"/>
          </w:tcPr>
          <w:p w14:paraId="4D66CA82" w14:textId="48334E0A" w:rsidR="00B71262" w:rsidRPr="00040AF8" w:rsidRDefault="000D389A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791" w:type="dxa"/>
          </w:tcPr>
          <w:p w14:paraId="7B73B0D8" w14:textId="77777777" w:rsidR="00B71262" w:rsidRPr="00040AF8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098" w:type="dxa"/>
          </w:tcPr>
          <w:p w14:paraId="20544395" w14:textId="27C98FB6" w:rsidR="00B71262" w:rsidRPr="00B073B0" w:rsidRDefault="000D389A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1.375</w:t>
            </w:r>
          </w:p>
        </w:tc>
        <w:tc>
          <w:tcPr>
            <w:tcW w:w="1559" w:type="dxa"/>
          </w:tcPr>
          <w:p w14:paraId="5BB1815F" w14:textId="77777777" w:rsidR="00B71262" w:rsidRPr="00040AF8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075" w:type="dxa"/>
          </w:tcPr>
          <w:p w14:paraId="43BCF5F9" w14:textId="77777777" w:rsidR="00B71262" w:rsidRPr="00040AF8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B71262" w:rsidRPr="002055E5" w14:paraId="4382EB77" w14:textId="77777777" w:rsidTr="00AF50F7">
        <w:tc>
          <w:tcPr>
            <w:tcW w:w="2082" w:type="dxa"/>
          </w:tcPr>
          <w:p w14:paraId="6A9F8AB5" w14:textId="77777777" w:rsidR="00B71262" w:rsidRPr="002055E5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2055E5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รวม (คน)</w:t>
            </w:r>
          </w:p>
        </w:tc>
        <w:tc>
          <w:tcPr>
            <w:tcW w:w="711" w:type="dxa"/>
          </w:tcPr>
          <w:p w14:paraId="05994375" w14:textId="2633C0B8" w:rsidR="00B71262" w:rsidRPr="00040AF8" w:rsidRDefault="000D389A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700" w:type="dxa"/>
          </w:tcPr>
          <w:p w14:paraId="63BDA316" w14:textId="67D939F1" w:rsidR="00B71262" w:rsidRPr="00040AF8" w:rsidRDefault="000D389A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791" w:type="dxa"/>
          </w:tcPr>
          <w:p w14:paraId="7D267D0C" w14:textId="30C20389" w:rsidR="00B71262" w:rsidRPr="00040AF8" w:rsidRDefault="000D389A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1098" w:type="dxa"/>
          </w:tcPr>
          <w:p w14:paraId="48983171" w14:textId="1A675128" w:rsidR="00B71262" w:rsidRPr="00B073B0" w:rsidRDefault="000D389A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6.1875</w:t>
            </w:r>
          </w:p>
          <w:p w14:paraId="11AD8E1A" w14:textId="77777777" w:rsidR="00B71262" w:rsidRPr="00B073B0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4A312AF3" w14:textId="77777777" w:rsidR="00B71262" w:rsidRPr="00040AF8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7</w:t>
            </w:r>
          </w:p>
          <w:p w14:paraId="5B498C42" w14:textId="77777777" w:rsidR="00B71262" w:rsidRPr="00040AF8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040AF8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(ร้อยละ</w:t>
            </w: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100</w:t>
            </w:r>
            <w:r w:rsidRPr="00040AF8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075" w:type="dxa"/>
          </w:tcPr>
          <w:p w14:paraId="2F96B3F8" w14:textId="77777777" w:rsidR="00B71262" w:rsidRPr="00040AF8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108FFAD1" w14:textId="77777777" w:rsidR="00B71262" w:rsidRDefault="00B71262" w:rsidP="00B71262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  <w:r w:rsidRPr="002055E5">
        <w:rPr>
          <w:rFonts w:ascii="TH SarabunPSK" w:hAnsi="TH SarabunPSK" w:cs="TH SarabunPSK"/>
          <w:sz w:val="28"/>
          <w:cs/>
        </w:rPr>
        <w:t>หมายเหตุ : ข้อมูลอาจารย์ในระดับหลักสูตร ประกอบด้วย อาจารย์ผู้รับผิดชอบหลักสูตร, อาจารย์ประจำหลักสูตรและอาจารย์ผู้สอนในสังกัดคณะ</w:t>
      </w:r>
      <w:r>
        <w:rPr>
          <w:rFonts w:ascii="TH SarabunPSK" w:hAnsi="TH SarabunPSK" w:cs="TH SarabunPSK" w:hint="cs"/>
          <w:sz w:val="28"/>
          <w:cs/>
        </w:rPr>
        <w:t>เศรษฐศาสตร์</w:t>
      </w:r>
    </w:p>
    <w:p w14:paraId="49C8FD71" w14:textId="77777777" w:rsidR="00D711C9" w:rsidRDefault="00D711C9" w:rsidP="00B71262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</w:p>
    <w:p w14:paraId="76D4F7A6" w14:textId="77777777" w:rsidR="00D711C9" w:rsidRDefault="00D711C9" w:rsidP="00B71262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</w:p>
    <w:p w14:paraId="68A5111C" w14:textId="77777777" w:rsidR="00D711C9" w:rsidRDefault="00D711C9" w:rsidP="00B71262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</w:rPr>
      </w:pPr>
    </w:p>
    <w:p w14:paraId="2F059010" w14:textId="77777777" w:rsidR="00D711C9" w:rsidRPr="002055E5" w:rsidRDefault="00D711C9" w:rsidP="00B71262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cs/>
        </w:rPr>
      </w:pPr>
    </w:p>
    <w:p w14:paraId="55350DD7" w14:textId="77777777" w:rsidR="00B71262" w:rsidRDefault="00B71262" w:rsidP="00B71262">
      <w:pPr>
        <w:tabs>
          <w:tab w:val="left" w:pos="0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055E5">
        <w:rPr>
          <w:rFonts w:ascii="TH SarabunPSK" w:eastAsia="Calibri" w:hAnsi="TH SarabunPSK" w:cs="TH SarabunPSK"/>
          <w:sz w:val="32"/>
          <w:szCs w:val="32"/>
          <w:cs/>
        </w:rPr>
        <w:lastRenderedPageBreak/>
        <w:t>ตารางแสดงข้อมูลสัดส่วนนักศึกษาต่ออาจารย์ของหลักสูตร (</w:t>
      </w:r>
      <w:r w:rsidRPr="002055E5">
        <w:rPr>
          <w:rFonts w:ascii="TH SarabunPSK" w:eastAsia="Calibri" w:hAnsi="TH SarabunPSK" w:cs="TH SarabunPSK"/>
          <w:sz w:val="32"/>
          <w:szCs w:val="32"/>
        </w:rPr>
        <w:t>Staff</w:t>
      </w:r>
      <w:r w:rsidRPr="002055E5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2055E5">
        <w:rPr>
          <w:rFonts w:ascii="TH SarabunPSK" w:eastAsia="Calibri" w:hAnsi="TH SarabunPSK" w:cs="TH SarabunPSK"/>
          <w:sz w:val="32"/>
          <w:szCs w:val="32"/>
        </w:rPr>
        <w:t>to</w:t>
      </w:r>
      <w:r w:rsidRPr="002055E5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2055E5">
        <w:rPr>
          <w:rFonts w:ascii="TH SarabunPSK" w:eastAsia="Calibri" w:hAnsi="TH SarabunPSK" w:cs="TH SarabunPSK"/>
          <w:sz w:val="32"/>
          <w:szCs w:val="32"/>
        </w:rPr>
        <w:t>student Ratio</w:t>
      </w:r>
      <w:r w:rsidRPr="002055E5">
        <w:rPr>
          <w:rFonts w:ascii="TH SarabunPSK" w:eastAsia="Calibri" w:hAnsi="TH SarabunPSK" w:cs="TH SarabunPSK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533"/>
        <w:gridCol w:w="2570"/>
        <w:gridCol w:w="2658"/>
      </w:tblGrid>
      <w:tr w:rsidR="009E4DDF" w:rsidRPr="002055E5" w14:paraId="51DBADCD" w14:textId="77777777" w:rsidTr="00380D68">
        <w:tc>
          <w:tcPr>
            <w:tcW w:w="1242" w:type="dxa"/>
          </w:tcPr>
          <w:p w14:paraId="7C073500" w14:textId="77777777" w:rsidR="009E4DDF" w:rsidRPr="002055E5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2533" w:type="dxa"/>
          </w:tcPr>
          <w:p w14:paraId="3B8940AE" w14:textId="77777777" w:rsidR="009E4DDF" w:rsidRPr="002055E5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</w:rPr>
              <w:t xml:space="preserve">FTE </w:t>
            </w: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รวมของอาจารย์ </w:t>
            </w:r>
          </w:p>
        </w:tc>
        <w:tc>
          <w:tcPr>
            <w:tcW w:w="2570" w:type="dxa"/>
          </w:tcPr>
          <w:p w14:paraId="1B831A78" w14:textId="77777777" w:rsidR="009E4DDF" w:rsidRPr="002055E5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</w:rPr>
              <w:t xml:space="preserve">FTE </w:t>
            </w: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รวมของนักศึกษา</w:t>
            </w:r>
          </w:p>
          <w:p w14:paraId="0F9B3D78" w14:textId="77777777" w:rsidR="009E4DDF" w:rsidRPr="002055E5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(รวม 3 ภาคการศึกษา)*</w:t>
            </w:r>
          </w:p>
        </w:tc>
        <w:tc>
          <w:tcPr>
            <w:tcW w:w="2658" w:type="dxa"/>
          </w:tcPr>
          <w:p w14:paraId="5191F032" w14:textId="77777777" w:rsidR="009E4DDF" w:rsidRPr="002055E5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สัดส่วนอาจารย์ต่อนักศึกษา</w:t>
            </w:r>
          </w:p>
          <w:p w14:paraId="66B89291" w14:textId="77777777" w:rsidR="009E4DDF" w:rsidRPr="002055E5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sz w:val="30"/>
                <w:szCs w:val="30"/>
              </w:rPr>
              <w:t>Staff</w:t>
            </w: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-</w:t>
            </w:r>
            <w:r w:rsidRPr="002055E5">
              <w:rPr>
                <w:rFonts w:ascii="TH SarabunPSK" w:eastAsia="Calibri" w:hAnsi="TH SarabunPSK" w:cs="TH SarabunPSK"/>
                <w:sz w:val="30"/>
                <w:szCs w:val="30"/>
              </w:rPr>
              <w:t>to</w:t>
            </w:r>
            <w:r w:rsidRPr="002055E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-</w:t>
            </w:r>
            <w:r w:rsidRPr="002055E5">
              <w:rPr>
                <w:rFonts w:ascii="TH SarabunPSK" w:eastAsia="Calibri" w:hAnsi="TH SarabunPSK" w:cs="TH SarabunPSK"/>
                <w:sz w:val="30"/>
                <w:szCs w:val="30"/>
              </w:rPr>
              <w:t>student Ratio</w:t>
            </w:r>
          </w:p>
        </w:tc>
      </w:tr>
      <w:tr w:rsidR="00585A5A" w:rsidRPr="00001102" w14:paraId="5315C4AC" w14:textId="77777777" w:rsidTr="00380D68">
        <w:tc>
          <w:tcPr>
            <w:tcW w:w="1242" w:type="dxa"/>
          </w:tcPr>
          <w:p w14:paraId="6FF93FDD" w14:textId="660BDC1D" w:rsidR="00585A5A" w:rsidRDefault="00585A5A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2566</w:t>
            </w:r>
          </w:p>
        </w:tc>
        <w:tc>
          <w:tcPr>
            <w:tcW w:w="2533" w:type="dxa"/>
          </w:tcPr>
          <w:p w14:paraId="4813EFA8" w14:textId="0DE18ABA" w:rsidR="00585A5A" w:rsidRDefault="000D389A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6.1875</w:t>
            </w:r>
          </w:p>
        </w:tc>
        <w:tc>
          <w:tcPr>
            <w:tcW w:w="2570" w:type="dxa"/>
          </w:tcPr>
          <w:p w14:paraId="3FDDC8F0" w14:textId="605C4732" w:rsidR="00585A5A" w:rsidRDefault="000D389A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173</w:t>
            </w:r>
          </w:p>
        </w:tc>
        <w:tc>
          <w:tcPr>
            <w:tcW w:w="2658" w:type="dxa"/>
          </w:tcPr>
          <w:p w14:paraId="3A726EE9" w14:textId="1B5E72C0" w:rsidR="00585A5A" w:rsidRPr="00CD0A7C" w:rsidRDefault="000D389A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proofErr w:type="gramStart"/>
            <w:r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:</w:t>
            </w:r>
            <w:proofErr w:type="gramEnd"/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27.96</w:t>
            </w:r>
          </w:p>
        </w:tc>
      </w:tr>
      <w:tr w:rsidR="009E4DDF" w:rsidRPr="00001102" w14:paraId="4F953FF5" w14:textId="77777777" w:rsidTr="00380D68">
        <w:tc>
          <w:tcPr>
            <w:tcW w:w="1242" w:type="dxa"/>
          </w:tcPr>
          <w:p w14:paraId="73A7653D" w14:textId="77777777" w:rsidR="009E4DDF" w:rsidRPr="00001102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2565</w:t>
            </w:r>
          </w:p>
        </w:tc>
        <w:tc>
          <w:tcPr>
            <w:tcW w:w="2533" w:type="dxa"/>
          </w:tcPr>
          <w:p w14:paraId="77E3D835" w14:textId="77777777" w:rsidR="009E4DDF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5.913</w:t>
            </w:r>
          </w:p>
        </w:tc>
        <w:tc>
          <w:tcPr>
            <w:tcW w:w="2570" w:type="dxa"/>
          </w:tcPr>
          <w:p w14:paraId="7AEA5D9D" w14:textId="77777777" w:rsidR="009E4DDF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135</w:t>
            </w:r>
          </w:p>
        </w:tc>
        <w:tc>
          <w:tcPr>
            <w:tcW w:w="2658" w:type="dxa"/>
          </w:tcPr>
          <w:p w14:paraId="0C1653B0" w14:textId="77777777" w:rsidR="009E4DDF" w:rsidRPr="00040AF8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CD0A7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1 </w:t>
            </w:r>
            <w:r w:rsidRPr="00CD0A7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: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22.83</w:t>
            </w:r>
          </w:p>
        </w:tc>
      </w:tr>
      <w:tr w:rsidR="009E4DDF" w:rsidRPr="00001102" w14:paraId="2D043837" w14:textId="77777777" w:rsidTr="00380D68">
        <w:tc>
          <w:tcPr>
            <w:tcW w:w="1242" w:type="dxa"/>
          </w:tcPr>
          <w:p w14:paraId="2BC37C9C" w14:textId="77777777" w:rsidR="009E4DDF" w:rsidRPr="00001102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00110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256</w:t>
            </w:r>
            <w:r w:rsidRPr="00001102"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2533" w:type="dxa"/>
          </w:tcPr>
          <w:p w14:paraId="05904803" w14:textId="77777777" w:rsidR="009E4DDF" w:rsidRPr="00CD0A7C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6.075</w:t>
            </w:r>
          </w:p>
        </w:tc>
        <w:tc>
          <w:tcPr>
            <w:tcW w:w="2570" w:type="dxa"/>
          </w:tcPr>
          <w:p w14:paraId="0B275EAE" w14:textId="77777777" w:rsidR="009E4DDF" w:rsidRPr="00CD0A7C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164</w:t>
            </w:r>
          </w:p>
        </w:tc>
        <w:tc>
          <w:tcPr>
            <w:tcW w:w="2658" w:type="dxa"/>
          </w:tcPr>
          <w:p w14:paraId="0067E68C" w14:textId="77777777" w:rsidR="009E4DDF" w:rsidRPr="00CD0A7C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proofErr w:type="gramStart"/>
            <w:r w:rsidRPr="00CD0A7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1 </w:t>
            </w:r>
            <w:r w:rsidRPr="00CD0A7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:</w:t>
            </w:r>
            <w:proofErr w:type="gramEnd"/>
            <w:r w:rsidRPr="00CD0A7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26.99</w:t>
            </w:r>
          </w:p>
        </w:tc>
      </w:tr>
      <w:tr w:rsidR="009E4DDF" w:rsidRPr="00001102" w14:paraId="6A4EBFB2" w14:textId="77777777" w:rsidTr="00380D68">
        <w:tc>
          <w:tcPr>
            <w:tcW w:w="1242" w:type="dxa"/>
          </w:tcPr>
          <w:p w14:paraId="15ED6808" w14:textId="77777777" w:rsidR="009E4DDF" w:rsidRPr="00001102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001102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2563</w:t>
            </w:r>
          </w:p>
        </w:tc>
        <w:tc>
          <w:tcPr>
            <w:tcW w:w="2533" w:type="dxa"/>
          </w:tcPr>
          <w:p w14:paraId="4FBCB8CC" w14:textId="77777777" w:rsidR="009E4DDF" w:rsidRPr="00CD0A7C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6.875</w:t>
            </w:r>
          </w:p>
        </w:tc>
        <w:tc>
          <w:tcPr>
            <w:tcW w:w="2570" w:type="dxa"/>
          </w:tcPr>
          <w:p w14:paraId="160A454D" w14:textId="77777777" w:rsidR="009E4DDF" w:rsidRPr="00CD0A7C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209</w:t>
            </w:r>
          </w:p>
        </w:tc>
        <w:tc>
          <w:tcPr>
            <w:tcW w:w="2658" w:type="dxa"/>
          </w:tcPr>
          <w:p w14:paraId="231150A0" w14:textId="77777777" w:rsidR="009E4DDF" w:rsidRPr="00CD0A7C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proofErr w:type="gramStart"/>
            <w:r w:rsidRPr="00CD0A7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 xml:space="preserve">1 </w:t>
            </w:r>
            <w:r w:rsidRPr="00CD0A7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:</w:t>
            </w:r>
            <w:proofErr w:type="gramEnd"/>
            <w:r w:rsidRPr="00CD0A7C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olor w:val="000000" w:themeColor="text1"/>
                <w:sz w:val="30"/>
                <w:szCs w:val="30"/>
                <w:cs/>
              </w:rPr>
              <w:t>30.4</w:t>
            </w:r>
          </w:p>
        </w:tc>
      </w:tr>
      <w:tr w:rsidR="009E4DDF" w:rsidRPr="002055E5" w14:paraId="7F59E5F4" w14:textId="77777777" w:rsidTr="00380D68">
        <w:tc>
          <w:tcPr>
            <w:tcW w:w="1242" w:type="dxa"/>
          </w:tcPr>
          <w:p w14:paraId="6A1D0AFE" w14:textId="77777777" w:rsidR="009E4DDF" w:rsidRPr="002055E5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2562</w:t>
            </w:r>
          </w:p>
        </w:tc>
        <w:tc>
          <w:tcPr>
            <w:tcW w:w="2533" w:type="dxa"/>
          </w:tcPr>
          <w:p w14:paraId="773BB1B9" w14:textId="77777777" w:rsidR="009E4DDF" w:rsidRPr="00001102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N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14:paraId="481E0549" w14:textId="77777777" w:rsidR="009E4DDF" w:rsidRPr="00001102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N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14:paraId="42BD9DC2" w14:textId="77777777" w:rsidR="009E4DDF" w:rsidRPr="00001102" w:rsidRDefault="009E4DDF" w:rsidP="00380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</w:pP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N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2055E5">
              <w:rPr>
                <w:rFonts w:ascii="TH SarabunPSK" w:eastAsia="Calibri" w:hAnsi="TH SarabunPSK" w:cs="TH SarabunPSK"/>
                <w:color w:val="000000" w:themeColor="text1"/>
                <w:sz w:val="30"/>
                <w:szCs w:val="30"/>
              </w:rPr>
              <w:t>A</w:t>
            </w:r>
          </w:p>
        </w:tc>
      </w:tr>
    </w:tbl>
    <w:p w14:paraId="4B773A90" w14:textId="77777777" w:rsidR="00B71262" w:rsidRPr="008573AC" w:rsidRDefault="00B71262" w:rsidP="00B71262">
      <w:pPr>
        <w:spacing w:after="0" w:line="240" w:lineRule="auto"/>
        <w:ind w:firstLine="851"/>
        <w:rPr>
          <w:rFonts w:ascii="TH SarabunPSK" w:hAnsi="TH SarabunPSK" w:cs="TH SarabunPSK"/>
          <w:sz w:val="28"/>
        </w:rPr>
      </w:pPr>
      <w:r w:rsidRPr="002055E5">
        <w:rPr>
          <w:rFonts w:ascii="TH SarabunPSK" w:hAnsi="TH SarabunPSK" w:cs="TH SarabunPSK"/>
          <w:sz w:val="28"/>
          <w:cs/>
        </w:rPr>
        <w:t xml:space="preserve">*ที่มา : </w:t>
      </w:r>
      <w:hyperlink r:id="rId6" w:history="1">
        <w:r w:rsidRPr="008573AC">
          <w:rPr>
            <w:rStyle w:val="Hyperlink"/>
            <w:rFonts w:ascii="TH SarabunPSK" w:hAnsi="TH SarabunPSK" w:cs="TH SarabunPSK"/>
            <w:sz w:val="28"/>
          </w:rPr>
          <w:t>http</w:t>
        </w:r>
        <w:r w:rsidRPr="008573AC">
          <w:rPr>
            <w:rStyle w:val="Hyperlink"/>
            <w:rFonts w:ascii="TH SarabunPSK" w:hAnsi="TH SarabunPSK" w:cs="TH SarabunPSK"/>
            <w:sz w:val="28"/>
            <w:cs/>
          </w:rPr>
          <w:t>://</w:t>
        </w:r>
        <w:r w:rsidRPr="008573AC">
          <w:rPr>
            <w:rStyle w:val="Hyperlink"/>
            <w:rFonts w:ascii="TH SarabunPSK" w:hAnsi="TH SarabunPSK" w:cs="TH SarabunPSK"/>
            <w:sz w:val="28"/>
          </w:rPr>
          <w:t>www</w:t>
        </w:r>
        <w:r w:rsidRPr="008573AC">
          <w:rPr>
            <w:rStyle w:val="Hyperlink"/>
            <w:rFonts w:ascii="TH SarabunPSK" w:hAnsi="TH SarabunPSK" w:cs="TH SarabunPSK"/>
            <w:sz w:val="28"/>
            <w:cs/>
          </w:rPr>
          <w:t>.</w:t>
        </w:r>
        <w:r w:rsidRPr="008573AC">
          <w:rPr>
            <w:rStyle w:val="Hyperlink"/>
            <w:rFonts w:ascii="TH SarabunPSK" w:hAnsi="TH SarabunPSK" w:cs="TH SarabunPSK"/>
            <w:sz w:val="28"/>
          </w:rPr>
          <w:t>education</w:t>
        </w:r>
        <w:r w:rsidRPr="008573AC">
          <w:rPr>
            <w:rStyle w:val="Hyperlink"/>
            <w:rFonts w:ascii="TH SarabunPSK" w:hAnsi="TH SarabunPSK" w:cs="TH SarabunPSK"/>
            <w:sz w:val="28"/>
            <w:cs/>
          </w:rPr>
          <w:t>.</w:t>
        </w:r>
        <w:proofErr w:type="spellStart"/>
        <w:r w:rsidRPr="008573AC">
          <w:rPr>
            <w:rStyle w:val="Hyperlink"/>
            <w:rFonts w:ascii="TH SarabunPSK" w:hAnsi="TH SarabunPSK" w:cs="TH SarabunPSK"/>
            <w:sz w:val="28"/>
          </w:rPr>
          <w:t>mju</w:t>
        </w:r>
        <w:proofErr w:type="spellEnd"/>
        <w:r w:rsidRPr="008573AC">
          <w:rPr>
            <w:rStyle w:val="Hyperlink"/>
            <w:rFonts w:ascii="TH SarabunPSK" w:hAnsi="TH SarabunPSK" w:cs="TH SarabunPSK"/>
            <w:sz w:val="28"/>
            <w:cs/>
          </w:rPr>
          <w:t>.</w:t>
        </w:r>
        <w:r w:rsidRPr="008573AC">
          <w:rPr>
            <w:rStyle w:val="Hyperlink"/>
            <w:rFonts w:ascii="TH SarabunPSK" w:hAnsi="TH SarabunPSK" w:cs="TH SarabunPSK"/>
            <w:sz w:val="28"/>
          </w:rPr>
          <w:t>ac</w:t>
        </w:r>
        <w:r w:rsidRPr="008573AC">
          <w:rPr>
            <w:rStyle w:val="Hyperlink"/>
            <w:rFonts w:ascii="TH SarabunPSK" w:hAnsi="TH SarabunPSK" w:cs="TH SarabunPSK"/>
            <w:sz w:val="28"/>
            <w:cs/>
          </w:rPr>
          <w:t>.</w:t>
        </w:r>
        <w:proofErr w:type="spellStart"/>
        <w:r w:rsidRPr="008573AC">
          <w:rPr>
            <w:rStyle w:val="Hyperlink"/>
            <w:rFonts w:ascii="TH SarabunPSK" w:hAnsi="TH SarabunPSK" w:cs="TH SarabunPSK"/>
            <w:sz w:val="28"/>
          </w:rPr>
          <w:t>th</w:t>
        </w:r>
        <w:proofErr w:type="spellEnd"/>
        <w:r w:rsidRPr="008573AC">
          <w:rPr>
            <w:rStyle w:val="Hyperlink"/>
            <w:rFonts w:ascii="TH SarabunPSK" w:hAnsi="TH SarabunPSK" w:cs="TH SarabunPSK"/>
            <w:sz w:val="28"/>
            <w:cs/>
          </w:rPr>
          <w:t>/</w:t>
        </w:r>
        <w:r w:rsidRPr="008573AC">
          <w:rPr>
            <w:rStyle w:val="Hyperlink"/>
            <w:rFonts w:ascii="TH SarabunPSK" w:hAnsi="TH SarabunPSK" w:cs="TH SarabunPSK"/>
            <w:sz w:val="28"/>
          </w:rPr>
          <w:t>statistic</w:t>
        </w:r>
        <w:r w:rsidRPr="008573AC">
          <w:rPr>
            <w:rStyle w:val="Hyperlink"/>
            <w:rFonts w:ascii="TH SarabunPSK" w:hAnsi="TH SarabunPSK" w:cs="TH SarabunPSK"/>
            <w:sz w:val="28"/>
            <w:cs/>
          </w:rPr>
          <w:t>/</w:t>
        </w:r>
        <w:r w:rsidRPr="008573AC">
          <w:rPr>
            <w:rStyle w:val="Hyperlink"/>
            <w:rFonts w:ascii="TH SarabunPSK" w:hAnsi="TH SarabunPSK" w:cs="TH SarabunPSK"/>
            <w:sz w:val="28"/>
          </w:rPr>
          <w:t>student</w:t>
        </w:r>
        <w:r w:rsidRPr="008573AC">
          <w:rPr>
            <w:rStyle w:val="Hyperlink"/>
            <w:rFonts w:ascii="TH SarabunPSK" w:hAnsi="TH SarabunPSK" w:cs="TH SarabunPSK"/>
            <w:sz w:val="28"/>
            <w:cs/>
          </w:rPr>
          <w:t>/</w:t>
        </w:r>
        <w:proofErr w:type="spellStart"/>
        <w:r w:rsidRPr="008573AC">
          <w:rPr>
            <w:rStyle w:val="Hyperlink"/>
            <w:rFonts w:ascii="TH SarabunPSK" w:hAnsi="TH SarabunPSK" w:cs="TH SarabunPSK"/>
            <w:sz w:val="28"/>
          </w:rPr>
          <w:t>studentByAcadSemFacDetail</w:t>
        </w:r>
        <w:proofErr w:type="spellEnd"/>
        <w:r w:rsidRPr="008573AC">
          <w:rPr>
            <w:rStyle w:val="Hyperlink"/>
            <w:rFonts w:ascii="TH SarabunPSK" w:hAnsi="TH SarabunPSK" w:cs="TH SarabunPSK"/>
            <w:sz w:val="28"/>
            <w:cs/>
          </w:rPr>
          <w:t>.</w:t>
        </w:r>
        <w:proofErr w:type="spellStart"/>
        <w:r w:rsidRPr="008573AC">
          <w:rPr>
            <w:rStyle w:val="Hyperlink"/>
            <w:rFonts w:ascii="TH SarabunPSK" w:hAnsi="TH SarabunPSK" w:cs="TH SarabunPSK"/>
            <w:sz w:val="28"/>
          </w:rPr>
          <w:t>aspx</w:t>
        </w:r>
        <w:proofErr w:type="spellEnd"/>
      </w:hyperlink>
    </w:p>
    <w:p w14:paraId="380E8519" w14:textId="77777777" w:rsidR="00B71262" w:rsidRPr="002055E5" w:rsidRDefault="00B71262" w:rsidP="00B71262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cs/>
        </w:rPr>
      </w:pPr>
      <w:r w:rsidRPr="002055E5">
        <w:rPr>
          <w:rFonts w:ascii="TH SarabunPSK" w:hAnsi="TH SarabunPSK" w:cs="TH SarabunPSK"/>
          <w:sz w:val="28"/>
          <w:cs/>
        </w:rPr>
        <w:t>หมายเหตุ : ข้อมูลสัดส่วนนักศึกษาต่ออาจารย์ของหลักสูตร ประกอบด้วย อาจารย์ผู้รับผิดชอบหลักสูตร, อาจารย์ประจำหลักสูตร อาจารย์ผู้สอนในสังกัดคณะ</w:t>
      </w:r>
      <w:r>
        <w:rPr>
          <w:rFonts w:ascii="TH SarabunPSK" w:hAnsi="TH SarabunPSK" w:cs="TH SarabunPSK" w:hint="cs"/>
          <w:sz w:val="28"/>
          <w:cs/>
        </w:rPr>
        <w:t>เศรษฐศาสตร์</w:t>
      </w:r>
      <w:r w:rsidRPr="002055E5">
        <w:rPr>
          <w:rFonts w:ascii="TH SarabunPSK" w:hAnsi="TH SarabunPSK" w:cs="TH SarabunPSK"/>
          <w:sz w:val="28"/>
          <w:cs/>
        </w:rPr>
        <w:t xml:space="preserve"> อาจารย์นอกคณะและอาจารย์พิเศษ</w:t>
      </w:r>
    </w:p>
    <w:p w14:paraId="5C144347" w14:textId="75F07A6B" w:rsidR="00B71262" w:rsidRPr="002E7173" w:rsidRDefault="00B71262" w:rsidP="00B71262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จากแนวทางในการคำนวณค่า </w:t>
      </w:r>
      <w:r>
        <w:rPr>
          <w:rFonts w:ascii="TH SarabunPSK" w:eastAsia="Calibri" w:hAnsi="TH SarabunPSK" w:cs="TH SarabunPSK"/>
          <w:sz w:val="32"/>
          <w:szCs w:val="32"/>
        </w:rPr>
        <w:t>FTE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ในปีการศึกษา 256</w:t>
      </w:r>
      <w:r w:rsidR="009E4DDF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ของหลักสูตรมีการคำนวณใช้อาจารย์ผู้รับผิดชอบหลักสูตรและอาจารย์ประจำหลักสูตรใน มคอ.2 เป็นฐานในการคิด ได้ค่า </w:t>
      </w:r>
      <w:r w:rsidRPr="000D389A">
        <w:rPr>
          <w:rFonts w:ascii="TH SarabunPSK" w:eastAsia="Calibri" w:hAnsi="TH SarabunPSK" w:cs="TH SarabunPSK"/>
          <w:sz w:val="32"/>
          <w:szCs w:val="32"/>
        </w:rPr>
        <w:t>FTE</w:t>
      </w:r>
      <w:r w:rsidRPr="000D389A">
        <w:rPr>
          <w:rFonts w:ascii="TH SarabunPSK" w:eastAsia="Calibri" w:hAnsi="TH SarabunPSK" w:cs="TH SarabunPSK" w:hint="cs"/>
          <w:sz w:val="32"/>
          <w:szCs w:val="32"/>
          <w:cs/>
        </w:rPr>
        <w:t xml:space="preserve"> เท่ากับ </w:t>
      </w:r>
      <w:r w:rsidR="000D389A">
        <w:rPr>
          <w:rFonts w:ascii="TH SarabunPSK" w:eastAsia="Calibri" w:hAnsi="TH SarabunPSK" w:cs="TH SarabunPSK" w:hint="cs"/>
          <w:sz w:val="32"/>
          <w:szCs w:val="32"/>
          <w:cs/>
        </w:rPr>
        <w:t>6.1875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โดยตัวเลขดังกล่าวใกล้เคียงปีการศึกษา </w:t>
      </w:r>
      <w:r w:rsidRPr="00BD381E">
        <w:rPr>
          <w:rFonts w:ascii="TH SarabunPSK" w:eastAsia="Calibri" w:hAnsi="TH SarabunPSK" w:cs="TH SarabunPSK" w:hint="cs"/>
          <w:sz w:val="32"/>
          <w:szCs w:val="32"/>
          <w:cs/>
        </w:rPr>
        <w:t>256</w:t>
      </w:r>
      <w:r w:rsidR="00BD381E" w:rsidRPr="00BD381E">
        <w:rPr>
          <w:rFonts w:ascii="TH SarabunPSK" w:eastAsia="Calibri" w:hAnsi="TH SarabunPSK" w:cs="TH SarabunPSK"/>
          <w:sz w:val="32"/>
          <w:szCs w:val="32"/>
        </w:rPr>
        <w:t>5</w:t>
      </w:r>
      <w:r w:rsidRPr="00BD381E">
        <w:rPr>
          <w:rFonts w:ascii="TH SarabunPSK" w:eastAsia="Calibri" w:hAnsi="TH SarabunPSK" w:cs="TH SarabunPSK" w:hint="cs"/>
          <w:sz w:val="32"/>
          <w:szCs w:val="32"/>
          <w:cs/>
        </w:rPr>
        <w:t xml:space="preserve"> เท่ากับ </w:t>
      </w:r>
      <w:r w:rsidR="00BD381E" w:rsidRPr="00BD381E">
        <w:rPr>
          <w:rFonts w:ascii="TH SarabunPSK" w:eastAsia="Calibri" w:hAnsi="TH SarabunPSK" w:cs="TH SarabunPSK"/>
          <w:sz w:val="32"/>
          <w:szCs w:val="32"/>
        </w:rPr>
        <w:t>5.913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และปีการศึกษา 256</w:t>
      </w:r>
      <w:r w:rsidR="00BD381E">
        <w:rPr>
          <w:rFonts w:ascii="TH SarabunPSK" w:eastAsia="Calibri" w:hAnsi="TH SarabunPSK" w:cs="TH SarabunPSK"/>
          <w:sz w:val="32"/>
          <w:szCs w:val="32"/>
        </w:rPr>
        <w:t>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เท่ากับ 6.</w:t>
      </w:r>
      <w:r w:rsidR="00BD381E">
        <w:rPr>
          <w:rFonts w:ascii="TH SarabunPSK" w:eastAsia="Calibri" w:hAnsi="TH SarabunPSK" w:cs="TH SarabunPSK"/>
          <w:sz w:val="32"/>
          <w:szCs w:val="32"/>
        </w:rPr>
        <w:t>075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ทำให้เห็นแนวโน้ม (</w:t>
      </w:r>
      <w:r>
        <w:rPr>
          <w:rFonts w:ascii="TH SarabunPSK" w:eastAsia="Calibri" w:hAnsi="TH SarabunPSK" w:cs="TH SarabunPSK"/>
          <w:sz w:val="32"/>
          <w:szCs w:val="32"/>
        </w:rPr>
        <w:t>Trend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) ของค่า</w:t>
      </w:r>
      <w:r>
        <w:rPr>
          <w:rFonts w:ascii="TH SarabunPSK" w:eastAsia="Calibri" w:hAnsi="TH SarabunPSK" w:cs="TH SarabunPSK"/>
          <w:sz w:val="32"/>
          <w:szCs w:val="32"/>
        </w:rPr>
        <w:t xml:space="preserve"> FTE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โดยหลักสูตรนำค่า </w:t>
      </w:r>
      <w:r>
        <w:rPr>
          <w:rFonts w:ascii="TH SarabunPSK" w:eastAsia="Calibri" w:hAnsi="TH SarabunPSK" w:cs="TH SarabunPSK"/>
          <w:sz w:val="32"/>
          <w:szCs w:val="32"/>
        </w:rPr>
        <w:t>FTE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ที่ได้ในการกำกับติดตามเพื่อใช้เป็นแนวทางในการพัฒนาคุณภาพการจัดการเรียนรู้ การวิจัยและบริการวิชาการของหลักสูตร</w:t>
      </w:r>
    </w:p>
    <w:p w14:paraId="68BC58F0" w14:textId="3BDC6E4C" w:rsidR="00DD2286" w:rsidRPr="009E018C" w:rsidRDefault="00DD2286" w:rsidP="00DD2286">
      <w:pPr>
        <w:spacing w:before="120"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CACE4D4" w14:textId="77777777" w:rsidR="00DD2286" w:rsidRPr="009E018C" w:rsidRDefault="00DD2286" w:rsidP="00DD2286">
      <w:pPr>
        <w:spacing w:before="120" w:after="0" w:line="240" w:lineRule="auto"/>
        <w:ind w:left="562" w:hanging="56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018C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D389A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0D389A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0D389A">
        <w:rPr>
          <w:rFonts w:ascii="TH SarabunPSK" w:hAnsi="TH SarabunPSK" w:cs="TH SarabunPSK"/>
          <w:b/>
          <w:bCs/>
          <w:sz w:val="32"/>
          <w:szCs w:val="32"/>
        </w:rPr>
        <w:t xml:space="preserve"> to show that the competences of the academic staff are</w:t>
      </w:r>
      <w:r w:rsidRPr="000D38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0D389A">
        <w:rPr>
          <w:rFonts w:ascii="TH SarabunPSK" w:hAnsi="TH SarabunPSK" w:cs="TH SarabunPSK"/>
          <w:b/>
          <w:bCs/>
          <w:sz w:val="32"/>
          <w:szCs w:val="32"/>
        </w:rPr>
        <w:t>determined, evaluated, and communicated</w:t>
      </w:r>
      <w:r w:rsidRPr="000D389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2FD3533C" w14:textId="77777777" w:rsidR="00DD2286" w:rsidRPr="009E018C" w:rsidRDefault="00DD2286" w:rsidP="00DD2286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018C">
        <w:rPr>
          <w:rFonts w:ascii="TH SarabunPSK" w:hAnsi="TH SarabunPSK" w:cs="TH SarabunPSK"/>
          <w:sz w:val="32"/>
          <w:szCs w:val="32"/>
          <w:cs/>
        </w:rPr>
        <w:t>การประเมินผลบุคลากรสายวิชาการของหลักสูตรดำเนินการโดยคณะฯ บุคลากรสังกัดคณะทุกคนมีสถานภาพเป็นพนักงานมหาวิทยาลัย มีรอบการประเมิน 1 รอบ คือ เดือนตุลาคม – กันยายนของปีถัดไป ปัจจุบันนี้หลักเกณฑ์และขั้นตอนการประเมินเป็นไปตามแนวทางของมหาวิทยาลัยและคณะฯ โดยองค์ประกอบของการประเมินประกอบด้วย</w:t>
      </w:r>
    </w:p>
    <w:p w14:paraId="592D03CE" w14:textId="77777777" w:rsidR="00DD2286" w:rsidRPr="009E018C" w:rsidRDefault="00DD2286" w:rsidP="00DD2286">
      <w:pPr>
        <w:pStyle w:val="ListParagraph"/>
        <w:numPr>
          <w:ilvl w:val="0"/>
          <w:numId w:val="69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E018C">
        <w:rPr>
          <w:rFonts w:ascii="TH SarabunPSK" w:hAnsi="TH SarabunPSK" w:cs="TH SarabunPSK"/>
          <w:sz w:val="32"/>
          <w:szCs w:val="32"/>
          <w:cs/>
        </w:rPr>
        <w:t>การประเมินผลงานปฏิบัติการ (</w:t>
      </w:r>
      <w:r w:rsidRPr="009E018C">
        <w:rPr>
          <w:rFonts w:ascii="TH SarabunPSK" w:hAnsi="TH SarabunPSK" w:cs="TH SarabunPSK"/>
          <w:sz w:val="32"/>
          <w:szCs w:val="32"/>
        </w:rPr>
        <w:t>TOR</w:t>
      </w:r>
      <w:r w:rsidRPr="009E018C">
        <w:rPr>
          <w:rFonts w:ascii="TH SarabunPSK" w:hAnsi="TH SarabunPSK" w:cs="TH SarabunPSK"/>
          <w:sz w:val="32"/>
          <w:szCs w:val="32"/>
          <w:cs/>
        </w:rPr>
        <w:t>) ที่ครอบคลุมการสอน การวิจัย การบริการวิชาการ การทำนุบำรุงศิลปวัฒนธรรม และการบริหาร</w:t>
      </w:r>
    </w:p>
    <w:p w14:paraId="2EF7DBF7" w14:textId="77777777" w:rsidR="00DD2286" w:rsidRDefault="00DD2286" w:rsidP="00DD2286">
      <w:pPr>
        <w:pStyle w:val="ListParagraph"/>
        <w:numPr>
          <w:ilvl w:val="0"/>
          <w:numId w:val="69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E018C">
        <w:rPr>
          <w:rFonts w:ascii="TH SarabunPSK" w:hAnsi="TH SarabunPSK" w:cs="TH SarabunPSK"/>
          <w:sz w:val="32"/>
          <w:szCs w:val="32"/>
          <w:cs/>
        </w:rPr>
        <w:t>การประเมินสมรรถนะรายบุคคล (</w:t>
      </w:r>
      <w:r w:rsidRPr="009E018C">
        <w:rPr>
          <w:rFonts w:ascii="TH SarabunPSK" w:hAnsi="TH SarabunPSK" w:cs="TH SarabunPSK"/>
          <w:sz w:val="32"/>
          <w:szCs w:val="32"/>
        </w:rPr>
        <w:t>Competency</w:t>
      </w:r>
      <w:r w:rsidRPr="009E018C">
        <w:rPr>
          <w:rFonts w:ascii="TH SarabunPSK" w:hAnsi="TH SarabunPSK" w:cs="TH SarabunPSK"/>
          <w:sz w:val="32"/>
          <w:szCs w:val="32"/>
          <w:cs/>
        </w:rPr>
        <w:t>) ซึ่งมีการกำหนดค่าคาดหวังของสมรรถนะหลัก (ได้แก่</w:t>
      </w:r>
      <w:r w:rsidRPr="009E018C">
        <w:rPr>
          <w:rFonts w:ascii="TH SarabunPSK" w:eastAsia="Calibri" w:hAnsi="TH SarabunPSK" w:cs="TH SarabunPSK"/>
          <w:sz w:val="32"/>
          <w:szCs w:val="32"/>
          <w:cs/>
        </w:rPr>
        <w:t xml:space="preserve"> ความใฝ่รู้ การทำงานเป็นทีมและการสร้างเครือข่าย ความคิดริเริ่มสร้างสรรค์ ความสามารถในการใช้ภาษาต่างประเทศ และทักษะด้านการใช้เทคโนโลยีสารสนเทศ</w:t>
      </w:r>
      <w:r w:rsidRPr="009E018C">
        <w:rPr>
          <w:rFonts w:ascii="TH SarabunPSK" w:hAnsi="TH SarabunPSK" w:cs="TH SarabunPSK"/>
          <w:sz w:val="32"/>
          <w:szCs w:val="32"/>
          <w:cs/>
        </w:rPr>
        <w:t>) และสมรรถนะเฉพาะงาน (</w:t>
      </w:r>
      <w:r w:rsidRPr="009E018C">
        <w:rPr>
          <w:rFonts w:ascii="TH SarabunPSK" w:eastAsia="Calibri" w:hAnsi="TH SarabunPSK" w:cs="TH SarabunPSK"/>
          <w:sz w:val="32"/>
          <w:szCs w:val="32"/>
          <w:cs/>
        </w:rPr>
        <w:t>งาน ได้แก่ ทักษะการให้คำปรึกษา</w:t>
      </w:r>
      <w:r w:rsidRPr="009E018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E018C">
        <w:rPr>
          <w:rFonts w:ascii="TH SarabunPSK" w:eastAsia="Calibri" w:hAnsi="TH SarabunPSK" w:cs="TH SarabunPSK"/>
          <w:sz w:val="32"/>
          <w:szCs w:val="32"/>
          <w:cs/>
        </w:rPr>
        <w:t>ทักษะการสอน ทักษะด้านการวิจัยและนวัตกรรม</w:t>
      </w:r>
      <w:r w:rsidRPr="009E018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E018C">
        <w:rPr>
          <w:rFonts w:ascii="TH SarabunPSK" w:eastAsia="Calibri" w:hAnsi="TH SarabunPSK" w:cs="TH SarabunPSK"/>
          <w:sz w:val="32"/>
          <w:szCs w:val="32"/>
          <w:cs/>
        </w:rPr>
        <w:t>ความรู้ความเชี่ยวชาญด้านวิชาการ</w:t>
      </w:r>
      <w:r w:rsidRPr="009E018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E018C">
        <w:rPr>
          <w:rFonts w:ascii="TH SarabunPSK" w:eastAsia="Calibri" w:hAnsi="TH SarabunPSK" w:cs="TH SarabunPSK"/>
          <w:sz w:val="32"/>
          <w:szCs w:val="32"/>
          <w:cs/>
        </w:rPr>
        <w:t>และความกระตือรือร้นและการเป็นแบบอย่างที่ดี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5BE5C4F" w14:textId="77777777" w:rsidR="00DD2286" w:rsidRPr="00C73D55" w:rsidRDefault="00DD2286" w:rsidP="00DD2286">
      <w:pPr>
        <w:pStyle w:val="ListParagraph"/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C73D55">
        <w:rPr>
          <w:rFonts w:ascii="TH SarabunPSK" w:hAnsi="TH SarabunPSK" w:cs="TH SarabunPSK"/>
          <w:sz w:val="32"/>
          <w:szCs w:val="32"/>
          <w:cs/>
        </w:rPr>
        <w:t xml:space="preserve">ซึ่งเป็นไปตามประกาศคณะกรรมการบริหารงานบุคคลมหาวิทยาลัยแม่โจ้ เรื่อง </w:t>
      </w:r>
      <w:hyperlink r:id="rId7" w:history="1">
        <w:r w:rsidRPr="00C73D55">
          <w:rPr>
            <w:rStyle w:val="Hyperlink"/>
            <w:rFonts w:ascii="TH SarabunPSK" w:hAnsi="TH SarabunPSK" w:cs="TH SarabunPSK"/>
            <w:sz w:val="32"/>
            <w:szCs w:val="32"/>
            <w:cs/>
          </w:rPr>
          <w:t>หลักเกณฑ์การประเมินผลการปฏิบัติงานของผู้บริหารและผู้ปฏิบัติงานในมหาวิทยาลัย พ.ศ. 2562</w:t>
        </w:r>
      </w:hyperlink>
      <w:r w:rsidRPr="00C73D55">
        <w:rPr>
          <w:rFonts w:ascii="TH SarabunPSK" w:hAnsi="TH SarabunPSK" w:cs="TH SarabunPSK"/>
          <w:sz w:val="32"/>
          <w:szCs w:val="32"/>
          <w:cs/>
        </w:rPr>
        <w:t xml:space="preserve"> ในการประเมินผลกำหนดให้ประธานอาจารย์ผู้รับผิดชอบหลักสูตรร่วมเป็นคณะกรรมการซึ่งเป็นไปตามคำสั่งแต่งตั้งคณะกรรมการและคณะอนุกรรมการประเมินผลการปฏิบัติงานของคณะฯ</w:t>
      </w:r>
    </w:p>
    <w:p w14:paraId="22E82AC7" w14:textId="71469DBB" w:rsidR="00DD2286" w:rsidRDefault="00DD2286" w:rsidP="00DD2286">
      <w:pPr>
        <w:pStyle w:val="ListParagraph"/>
        <w:tabs>
          <w:tab w:val="left" w:pos="720"/>
        </w:tabs>
        <w:spacing w:before="120" w:after="0" w:line="240" w:lineRule="auto"/>
        <w:ind w:left="0"/>
        <w:contextualSpacing w:val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ทั้งนี้ มีการกำหนดขั้นตอนการดำเนินงานอย่างมีมาตรฐานและเป็นธรรมโดยชี้แจงให้ผู้ถูกประเมินทราบผลการประเมิน และข้อเสนอแนะเพื่อการพัฒนา หลังจากนั้นจะมีการนำข้อมูลประเมินผลการปฏิบัติงานมาพิจารณาเลื่อนขั้นเงินเดือนเพิ่มค่าจ้างของบุคลากรตามแนวทางที่มหาวิทยาลัยกำหนด ทั้งนี้ ในการประเมินผลการปฏิบัติงานจะมีการสื่อสารให้บุคลากรทราบและปฏิบัติอย่างต่อเนื่องตั้งแต่ขั้นตอนของการทำข้อตกลง </w:t>
      </w:r>
      <w:r w:rsidRPr="009E018C">
        <w:rPr>
          <w:rFonts w:ascii="TH SarabunPSK" w:hAnsi="TH SarabunPSK" w:cs="TH SarabunPSK"/>
          <w:sz w:val="32"/>
          <w:szCs w:val="32"/>
        </w:rPr>
        <w:t>TOR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 จนถึงกระบวนการรับทราบผลการประเมิน</w:t>
      </w:r>
      <w:r w:rsidRPr="009E018C">
        <w:rPr>
          <w:rFonts w:ascii="TH SarabunPSK" w:hAnsi="TH SarabunPSK" w:cs="TH SarabunPSK"/>
          <w:color w:val="C45911" w:themeColor="accent2" w:themeShade="BF"/>
          <w:sz w:val="32"/>
          <w:szCs w:val="32"/>
          <w:cs/>
        </w:rPr>
        <w:t xml:space="preserve"> </w:t>
      </w:r>
      <w:r w:rsidR="000453B8">
        <w:rPr>
          <w:rFonts w:ascii="TH SarabunPSK" w:hAnsi="TH SarabunPSK" w:cs="TH SarabunPSK" w:hint="cs"/>
          <w:sz w:val="32"/>
          <w:szCs w:val="32"/>
          <w:cs/>
        </w:rPr>
        <w:t>(</w:t>
      </w:r>
      <w:r w:rsidR="000453B8" w:rsidRPr="000453B8">
        <w:rPr>
          <w:rFonts w:ascii="TH SarabunPSK" w:hAnsi="TH SarabunPSK" w:cs="TH SarabunPSK" w:hint="cs"/>
          <w:color w:val="FF0000"/>
          <w:sz w:val="32"/>
          <w:szCs w:val="32"/>
          <w:cs/>
        </w:rPr>
        <w:t>แนบรายงานการประชุมหลักสูตร)</w:t>
      </w:r>
    </w:p>
    <w:p w14:paraId="55A3CDB7" w14:textId="77777777" w:rsidR="008573AC" w:rsidRDefault="008573AC" w:rsidP="00DD2286">
      <w:pPr>
        <w:pStyle w:val="ListParagraph"/>
        <w:tabs>
          <w:tab w:val="left" w:pos="720"/>
        </w:tabs>
        <w:spacing w:before="120" w:after="0" w:line="240" w:lineRule="auto"/>
        <w:ind w:left="0"/>
        <w:contextualSpacing w:val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FBDD34F" w14:textId="77777777" w:rsidR="00DD2286" w:rsidRPr="009E018C" w:rsidRDefault="00DD2286" w:rsidP="00DD2286">
      <w:pPr>
        <w:spacing w:before="120" w:after="0" w:line="240" w:lineRule="auto"/>
        <w:ind w:left="432" w:hanging="43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018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9E018C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9E018C">
        <w:rPr>
          <w:rFonts w:ascii="TH SarabunPSK" w:hAnsi="TH SarabunPSK" w:cs="TH SarabunPSK"/>
          <w:b/>
          <w:bCs/>
          <w:sz w:val="32"/>
          <w:szCs w:val="32"/>
        </w:rPr>
        <w:t xml:space="preserve"> to show that the duties allocated to the academic staff are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appropriate to qualifications, experience, and aptitude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2562037E" w14:textId="77777777" w:rsidR="000453B8" w:rsidRDefault="000453B8" w:rsidP="000453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หลักสูตรฯ ดำเนินการแต่งตั้งอาจารย์ผู้รับผิดชอบหลักสูตร ตามเกณฑ์มาตรฐานการอุดมศึกษา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และเกณฑ์มาตรฐานการจัดการศึกษาของสำนักงานคณะกรรมการการอุดมศึกษา พ.ศ. 2558 และมหาวิทยาลัยแม่โจ้ โดยมีกระบวนการแต่งตั้งอาจารย์ผู้รับผิดชอบหลักสูตร ดังนี้</w:t>
      </w:r>
    </w:p>
    <w:p w14:paraId="3C2CD190" w14:textId="77777777" w:rsidR="000453B8" w:rsidRDefault="000453B8" w:rsidP="000453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พิจารณาคุณสมบัติอาจารย์ที่มีคุณวุฒิการศึกษาและตำแหน่งทางวิชาการ ตรงตามเกณฑ์จาก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คณาจารณ์ในคณะเศรษฐศาสตร์</w:t>
      </w:r>
    </w:p>
    <w:p w14:paraId="1E706485" w14:textId="77777777" w:rsidR="000453B8" w:rsidRDefault="000453B8" w:rsidP="000453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คัดเลือกรายชื่อและนำเสนอเข้าที่ประชุมคณะกรรมการวิชาการและคณะกรรมการประจำคณะฯ เพื่อให้ความเห็นชอบ</w:t>
      </w:r>
    </w:p>
    <w:p w14:paraId="58CD08AC" w14:textId="77777777" w:rsidR="000453B8" w:rsidRDefault="000453B8" w:rsidP="000453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นำเสนอรายชื่ออาจารย์ผู้รับผิดชอบหลักสูตรพร้อมประวัติ เสนอสำนักบริหารและพัฒนาวิชาการ เพื่อพิจารณา และนำเสนอให้มหาวิทยาลัยต่อไป</w:t>
      </w:r>
    </w:p>
    <w:p w14:paraId="4CD29DD4" w14:textId="77777777" w:rsidR="000453B8" w:rsidRDefault="000453B8" w:rsidP="000453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ในกรณีที่มีการเปลี่ยนแปลงอาจารย์ผู้รับผิดชอบหลักสูตรฯ ในแต่ละช่วงเวลาจะดำเนินการนำเสนอผ่านตามลำดับขั้นที่ 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 เพื่อพิจารณาดำเนินการต่อไป</w:t>
      </w:r>
    </w:p>
    <w:p w14:paraId="46FDA4B5" w14:textId="38040C21" w:rsidR="000453B8" w:rsidRDefault="000453B8" w:rsidP="000453B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ในปีการศึกษา 256</w:t>
      </w:r>
      <w:r w:rsidR="000D389A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หลักสูตรฯ </w:t>
      </w:r>
      <w:r w:rsidR="000D389A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6D15B6">
        <w:rPr>
          <w:rFonts w:ascii="TH SarabunPSK" w:hAnsi="TH SarabunPSK" w:cs="TH SarabunPSK" w:hint="cs"/>
          <w:color w:val="FF0000"/>
          <w:sz w:val="32"/>
          <w:szCs w:val="32"/>
          <w:cs/>
        </w:rPr>
        <w:t>อธิบายรายละเอียดเพิ่มเติม)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0BA493AA" w14:textId="77777777" w:rsidR="000453B8" w:rsidRDefault="000453B8" w:rsidP="000453B8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ตาราง แผนมอบหมายภาระงานสอน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453B8" w:rsidRPr="009D760B" w14:paraId="2E8834C2" w14:textId="77777777" w:rsidTr="00AF50F7">
        <w:tc>
          <w:tcPr>
            <w:tcW w:w="3005" w:type="dxa"/>
          </w:tcPr>
          <w:p w14:paraId="43C1A76A" w14:textId="77777777" w:rsidR="000453B8" w:rsidRPr="009D760B" w:rsidRDefault="000453B8" w:rsidP="00AF50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6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3005" w:type="dxa"/>
          </w:tcPr>
          <w:p w14:paraId="7740725C" w14:textId="77777777" w:rsidR="000453B8" w:rsidRPr="009D760B" w:rsidRDefault="000453B8" w:rsidP="00AF50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6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3006" w:type="dxa"/>
          </w:tcPr>
          <w:p w14:paraId="7E701FFD" w14:textId="77777777" w:rsidR="000453B8" w:rsidRPr="009D760B" w:rsidRDefault="000453B8" w:rsidP="00AF50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6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แผนการมอบหมาย</w:t>
            </w:r>
          </w:p>
        </w:tc>
      </w:tr>
      <w:tr w:rsidR="000453B8" w14:paraId="7929EE36" w14:textId="77777777" w:rsidTr="00AF50F7">
        <w:tc>
          <w:tcPr>
            <w:tcW w:w="3005" w:type="dxa"/>
          </w:tcPr>
          <w:p w14:paraId="3A5CB617" w14:textId="77777777" w:rsidR="000453B8" w:rsidRDefault="000453B8" w:rsidP="00AF50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อาจารย์ที่สอนแทน</w:t>
            </w:r>
          </w:p>
        </w:tc>
        <w:tc>
          <w:tcPr>
            <w:tcW w:w="3005" w:type="dxa"/>
          </w:tcPr>
          <w:p w14:paraId="11C2725D" w14:textId="77777777" w:rsidR="000453B8" w:rsidRDefault="000453B8" w:rsidP="00AF50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BAA23BD" w14:textId="77777777" w:rsidR="000453B8" w:rsidRDefault="000453B8" w:rsidP="00AF50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53B8" w14:paraId="3EC6E243" w14:textId="77777777" w:rsidTr="00AF50F7">
        <w:tc>
          <w:tcPr>
            <w:tcW w:w="3005" w:type="dxa"/>
          </w:tcPr>
          <w:p w14:paraId="58A484D4" w14:textId="77777777" w:rsidR="000453B8" w:rsidRDefault="000453B8" w:rsidP="00AF50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</w:tcPr>
          <w:p w14:paraId="3A88928E" w14:textId="77777777" w:rsidR="000453B8" w:rsidRDefault="000453B8" w:rsidP="00AF50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46B2DC0" w14:textId="77777777" w:rsidR="000453B8" w:rsidRDefault="000453B8" w:rsidP="00AF50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453B8" w14:paraId="3DF22EE3" w14:textId="77777777" w:rsidTr="00AF50F7">
        <w:tc>
          <w:tcPr>
            <w:tcW w:w="3005" w:type="dxa"/>
          </w:tcPr>
          <w:p w14:paraId="6EE2F110" w14:textId="77777777" w:rsidR="000453B8" w:rsidRDefault="000453B8" w:rsidP="00AF50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5" w:type="dxa"/>
          </w:tcPr>
          <w:p w14:paraId="1346F305" w14:textId="77777777" w:rsidR="000453B8" w:rsidRDefault="000453B8" w:rsidP="00AF50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3E5B234" w14:textId="77777777" w:rsidR="000453B8" w:rsidRDefault="000453B8" w:rsidP="00AF50F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D3A12B" w14:textId="776027D2" w:rsidR="000453B8" w:rsidRPr="006D15B6" w:rsidRDefault="000453B8" w:rsidP="00D711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เข้าร่วมประชุมเชิงปฏิบัติการ และเป็นวิทยาการด้นการเรียนการสอน การวิจัย และการบริการวิชาการอย่างสม่ำเสมอ ซึ่งคณะเศรษฐศาสตร์สนับสนุนให้อาจารย์พัฒนาศักยภาพของ</w:t>
      </w:r>
      <w:r w:rsidRPr="00EA18AB">
        <w:rPr>
          <w:rFonts w:ascii="TH SarabunPSK" w:hAnsi="TH SarabunPSK" w:cs="TH SarabunPSK" w:hint="cs"/>
          <w:sz w:val="32"/>
          <w:szCs w:val="32"/>
          <w:cs/>
        </w:rPr>
        <w:t xml:space="preserve">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</w:t>
      </w:r>
      <w:r w:rsidRPr="000F5F9F">
        <w:rPr>
          <w:rFonts w:ascii="TH SarabunPSK" w:hAnsi="TH SarabunPSK" w:cs="TH SarabunPSK" w:hint="cs"/>
          <w:sz w:val="32"/>
          <w:szCs w:val="32"/>
          <w:cs/>
        </w:rPr>
        <w:t>คนละ 25,000 บาท และการตีพิมพ์เผยแพร่ผลงานทางวิชาการในต่างประเทศ คนละ 3</w:t>
      </w:r>
      <w:r w:rsidR="000F5F9F" w:rsidRPr="000F5F9F">
        <w:rPr>
          <w:rFonts w:ascii="TH SarabunPSK" w:hAnsi="TH SarabunPSK" w:cs="TH SarabunPSK" w:hint="cs"/>
          <w:sz w:val="32"/>
          <w:szCs w:val="32"/>
          <w:cs/>
        </w:rPr>
        <w:t>0</w:t>
      </w:r>
      <w:r w:rsidRPr="000F5F9F">
        <w:rPr>
          <w:rFonts w:ascii="TH SarabunPSK" w:hAnsi="TH SarabunPSK" w:cs="TH SarabunPSK" w:hint="cs"/>
          <w:sz w:val="32"/>
          <w:szCs w:val="32"/>
          <w:cs/>
        </w:rPr>
        <w:t>,000 บาท และยังสนับสนุนให้อาจารย์ผู้รับผิดชอบ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หลักสูตรเข้ารับการฝึกอบรมในกิจกรรม/โครงการที่มหาวิทยาลัยจัดขึ้น</w:t>
      </w:r>
    </w:p>
    <w:p w14:paraId="6CAE468A" w14:textId="77777777" w:rsidR="000453B8" w:rsidRPr="001B1C1A" w:rsidRDefault="000453B8" w:rsidP="000453B8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B1C1A">
        <w:rPr>
          <w:rFonts w:ascii="TH SarabunPSK" w:hAnsi="TH SarabunPSK" w:cs="TH SarabunPSK" w:hint="cs"/>
          <w:color w:val="FF0000"/>
          <w:sz w:val="32"/>
          <w:szCs w:val="32"/>
          <w:cs/>
        </w:rPr>
        <w:t>สิ่งที่ควรเพิ่มเติม</w:t>
      </w:r>
    </w:p>
    <w:p w14:paraId="0E434C2B" w14:textId="77777777" w:rsidR="000453B8" w:rsidRDefault="000453B8" w:rsidP="000453B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1B1C1A">
        <w:rPr>
          <w:rFonts w:ascii="TH SarabunPSK" w:hAnsi="TH SarabunPSK" w:cs="TH SarabunPSK"/>
          <w:color w:val="FF0000"/>
          <w:sz w:val="32"/>
          <w:szCs w:val="32"/>
          <w:cs/>
        </w:rPr>
        <w:t xml:space="preserve">- รายงานการประชุมหลักสูตรแสดงว่าหลักสูตรมีกิจกรรมอะไรบ้าง ใครเป็นผู้รับผิดชอบ </w:t>
      </w:r>
    </w:p>
    <w:p w14:paraId="60AC5532" w14:textId="77777777" w:rsidR="00D711C9" w:rsidRDefault="00D711C9" w:rsidP="000453B8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1EF8954" w14:textId="46CDD494" w:rsidR="00DD2286" w:rsidRPr="009E018C" w:rsidRDefault="00DD2286" w:rsidP="000453B8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018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9E018C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9E018C">
        <w:rPr>
          <w:rFonts w:ascii="TH SarabunPSK" w:hAnsi="TH SarabunPSK" w:cs="TH SarabunPSK"/>
          <w:b/>
          <w:bCs/>
          <w:sz w:val="32"/>
          <w:szCs w:val="32"/>
        </w:rPr>
        <w:t xml:space="preserve"> to show that promotion of the academic staff is based on a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merit system which accounts for teaching, research, and service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59540415" w14:textId="77777777" w:rsidR="000453B8" w:rsidRDefault="000453B8" w:rsidP="008573A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การเลื่อนขั้นเงินเดือน/ค่าจ้างประจำปี คณะฯ กำหนดให้บุคลากรจัดทำแบบข้อตกลงภาระงานและพฤติกรรมการปฏิบัติงานซึ่งเป็นการทำข้อตกลงตลอดทั้งปีงบประมาณ โดยทำเพียงครั้งเดียวเมื่อเริ่มต้นปี แล้วมีการประเมินผลเมื่อสิ้นปีงบประมาณตามกระบวนการประเมินเลื่อนขั้นที่มหาวิทยาลัยกำหนดโดยมหาวิทยาลัยจะแจ้งเวียนเกณฑ์การเลื่อนขั้นให้แก่บุคลากรรับทราบเป็นแนวทางในการรายงานผลการดำเนินงานประกอบการประเมิน</w:t>
      </w:r>
    </w:p>
    <w:p w14:paraId="072D8BC0" w14:textId="77777777" w:rsidR="000453B8" w:rsidRDefault="000453B8" w:rsidP="000453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หลักสูตรได้ดำเนินการกำหนดบทบาท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>
        <w:rPr>
          <w:rFonts w:ascii="TH SarabunPSK" w:hAnsi="TH SarabunPSK" w:cs="TH SarabunPSK"/>
          <w:sz w:val="32"/>
          <w:szCs w:val="32"/>
        </w:rPr>
        <w:t>Term of Reference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TOR</w:t>
      </w:r>
      <w:r>
        <w:rPr>
          <w:rFonts w:ascii="TH SarabunPSK" w:hAnsi="TH SarabunPSK" w:cs="TH SarabunPSK" w:hint="cs"/>
          <w:sz w:val="32"/>
          <w:szCs w:val="32"/>
          <w:cs/>
        </w:rPr>
        <w:t>) และแบบรายงานภาระงานตามข้อตกลง รวมทั้งแบบประเมินผลการปฏิบัติงานโดยคณะกรรมการฯ คณะเศรษฐศาสตร์ ดำเนินการตามข้อบังคับว่าด้วยงานบริหารงานบุคคลของพนักงานมหาวิทยาลัยแม่โจ้ ที่มีการกำหนดขั้นตอนการปฏิบัติตั้งแต่การจ้าง การบรรจุ การแต่งตั้ง ค่าจ้าง การเพิ่มพูนประสิทธิภาพ และการเสริมสร้างแรงจูงใจในการปฏิบัติงานฯ และการประเมินผลการปฏิบัติงานประจำปี เพื่อเลื่อนขั้นเงินเดือนของอาจารย์ในหลักสูตรได้มีการพิจารณาในรูปคณะกรรมการพัฒนาทรัพยากรมนุษย์ประจำคณะ เพื่อพิจารณาหาแนวทางแก้ไข ปรับปรุงในประเด็นนั้น ๆ โดยแจ้งผลกลับไปยังอาจารย์ โดยมีการประเมินปีละ 1 ครั้ง</w:t>
      </w:r>
    </w:p>
    <w:p w14:paraId="1669D2AC" w14:textId="4E4D50C1" w:rsidR="000453B8" w:rsidRDefault="000453B8" w:rsidP="00D711C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ในปีงบประมาณ 256</w:t>
      </w:r>
      <w:r w:rsidR="00F01A70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คณะเศรษฐศาสตร์ได้สำรวจความต้องการพัฒนาตนเองของอาจารย์และมีแผนบริหารและพัฒนาบุคลากรของคณะฯ </w:t>
      </w:r>
      <w:r w:rsidRPr="004A0034">
        <w:rPr>
          <w:rFonts w:ascii="TH SarabunPSK" w:hAnsi="TH SarabunPSK" w:cs="TH SarabunPSK"/>
          <w:sz w:val="32"/>
          <w:szCs w:val="32"/>
          <w:cs/>
        </w:rPr>
        <w:t>มีความต้องการฝึกอบรมในด้านต่างๆ โดยเรียง</w:t>
      </w:r>
      <w:r>
        <w:rPr>
          <w:rFonts w:ascii="TH SarabunPSK" w:hAnsi="TH SarabunPSK" w:cs="TH SarabunPSK" w:hint="cs"/>
          <w:sz w:val="32"/>
          <w:szCs w:val="32"/>
          <w:cs/>
        </w:rPr>
        <w:t>ลำ</w:t>
      </w:r>
      <w:r w:rsidRPr="004A0034">
        <w:rPr>
          <w:rFonts w:ascii="TH SarabunPSK" w:hAnsi="TH SarabunPSK" w:cs="TH SarabunPSK"/>
          <w:sz w:val="32"/>
          <w:szCs w:val="32"/>
          <w:cs/>
        </w:rPr>
        <w:t>ดับจากความต้องการฝึกอบรมมากที่สุดจนถึงน้อยที่สุด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0453B8" w:rsidRPr="004A0034" w14:paraId="667F12AC" w14:textId="77777777" w:rsidTr="00B5701E">
        <w:trPr>
          <w:tblHeader/>
        </w:trPr>
        <w:tc>
          <w:tcPr>
            <w:tcW w:w="6941" w:type="dxa"/>
          </w:tcPr>
          <w:p w14:paraId="74C3BEB6" w14:textId="77777777" w:rsidR="000453B8" w:rsidRPr="004A0034" w:rsidRDefault="000453B8" w:rsidP="00AF50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ความต้องการในการพัฒนาตนเอง</w:t>
            </w:r>
          </w:p>
        </w:tc>
        <w:tc>
          <w:tcPr>
            <w:tcW w:w="2075" w:type="dxa"/>
          </w:tcPr>
          <w:p w14:paraId="14784F18" w14:textId="77777777" w:rsidR="000453B8" w:rsidRPr="004A0034" w:rsidRDefault="000453B8" w:rsidP="00AF50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453B8" w14:paraId="15BEBC4D" w14:textId="77777777" w:rsidTr="00AF50F7">
        <w:tc>
          <w:tcPr>
            <w:tcW w:w="6941" w:type="dxa"/>
          </w:tcPr>
          <w:p w14:paraId="33FC5136" w14:textId="77777777" w:rsidR="000453B8" w:rsidRDefault="000453B8" w:rsidP="00AF50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</w:tcPr>
          <w:p w14:paraId="71C460B4" w14:textId="66A3D1DD" w:rsidR="000453B8" w:rsidRDefault="00B5701E" w:rsidP="00AF50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</w:tr>
      <w:tr w:rsidR="000453B8" w14:paraId="4B9FBC49" w14:textId="77777777" w:rsidTr="00AF50F7">
        <w:tc>
          <w:tcPr>
            <w:tcW w:w="6941" w:type="dxa"/>
          </w:tcPr>
          <w:p w14:paraId="514A8075" w14:textId="77777777" w:rsidR="000453B8" w:rsidRDefault="000453B8" w:rsidP="00AF50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</w:tcPr>
          <w:p w14:paraId="322EE1F8" w14:textId="3BA94204" w:rsidR="000453B8" w:rsidRDefault="00B5701E" w:rsidP="00AF50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</w:tr>
      <w:tr w:rsidR="000453B8" w14:paraId="0B884BB3" w14:textId="77777777" w:rsidTr="00AF50F7">
        <w:tc>
          <w:tcPr>
            <w:tcW w:w="6941" w:type="dxa"/>
          </w:tcPr>
          <w:p w14:paraId="4A072A84" w14:textId="77777777" w:rsidR="000453B8" w:rsidRDefault="000453B8" w:rsidP="00AF50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</w:tcPr>
          <w:p w14:paraId="0FF6D64F" w14:textId="1B306134" w:rsidR="000453B8" w:rsidRDefault="00B5701E" w:rsidP="00AF50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31.82</w:t>
            </w:r>
          </w:p>
        </w:tc>
      </w:tr>
      <w:tr w:rsidR="000453B8" w14:paraId="3C538602" w14:textId="77777777" w:rsidTr="00AF50F7">
        <w:tc>
          <w:tcPr>
            <w:tcW w:w="6941" w:type="dxa"/>
          </w:tcPr>
          <w:p w14:paraId="06CCD1F2" w14:textId="77777777" w:rsidR="000453B8" w:rsidRDefault="000453B8" w:rsidP="00AF50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พัฒนาต</w:t>
            </w:r>
            <w:r w:rsidRPr="004A003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แหน่งงานที่สูงขึ้น</w:t>
            </w:r>
          </w:p>
        </w:tc>
        <w:tc>
          <w:tcPr>
            <w:tcW w:w="2075" w:type="dxa"/>
          </w:tcPr>
          <w:p w14:paraId="7A9EE210" w14:textId="6C932DE5" w:rsidR="000453B8" w:rsidRDefault="00B5701E" w:rsidP="00AF50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40.91</w:t>
            </w:r>
          </w:p>
        </w:tc>
      </w:tr>
      <w:tr w:rsidR="000453B8" w14:paraId="693D55F0" w14:textId="77777777" w:rsidTr="00AF50F7">
        <w:tc>
          <w:tcPr>
            <w:tcW w:w="6941" w:type="dxa"/>
          </w:tcPr>
          <w:p w14:paraId="6B48E0DA" w14:textId="77777777" w:rsidR="000453B8" w:rsidRDefault="000453B8" w:rsidP="00AF50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</w:tcPr>
          <w:p w14:paraId="65E6FB23" w14:textId="0A8EA62A" w:rsidR="000453B8" w:rsidRDefault="00B5701E" w:rsidP="00AF50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54.54</w:t>
            </w:r>
          </w:p>
        </w:tc>
      </w:tr>
      <w:tr w:rsidR="000453B8" w14:paraId="5F8CB861" w14:textId="77777777" w:rsidTr="00AF50F7">
        <w:tc>
          <w:tcPr>
            <w:tcW w:w="6941" w:type="dxa"/>
          </w:tcPr>
          <w:p w14:paraId="7116CB6D" w14:textId="77777777" w:rsidR="000453B8" w:rsidRDefault="000453B8" w:rsidP="00AF50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การบริหาร/ผู้น</w:t>
            </w:r>
            <w:r w:rsidRPr="004A003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และด้านการแก้ปัญหาและการตัดสินใจ</w:t>
            </w:r>
          </w:p>
        </w:tc>
        <w:tc>
          <w:tcPr>
            <w:tcW w:w="2075" w:type="dxa"/>
          </w:tcPr>
          <w:p w14:paraId="1286FC60" w14:textId="39723B33" w:rsidR="000453B8" w:rsidRDefault="00B5701E" w:rsidP="00AF50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36.36</w:t>
            </w:r>
          </w:p>
        </w:tc>
      </w:tr>
      <w:tr w:rsidR="000453B8" w14:paraId="6494D2F8" w14:textId="77777777" w:rsidTr="00AF50F7">
        <w:tc>
          <w:tcPr>
            <w:tcW w:w="6941" w:type="dxa"/>
          </w:tcPr>
          <w:p w14:paraId="348A4259" w14:textId="77777777" w:rsidR="000453B8" w:rsidRDefault="000453B8" w:rsidP="00AF50F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</w:tcPr>
          <w:p w14:paraId="37201365" w14:textId="59D5283C" w:rsidR="000453B8" w:rsidRDefault="00B5701E" w:rsidP="00AF50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40.91</w:t>
            </w:r>
          </w:p>
        </w:tc>
      </w:tr>
      <w:tr w:rsidR="000453B8" w14:paraId="2F0EB072" w14:textId="77777777" w:rsidTr="00AF50F7">
        <w:tc>
          <w:tcPr>
            <w:tcW w:w="6941" w:type="dxa"/>
          </w:tcPr>
          <w:p w14:paraId="3C6E66A9" w14:textId="77777777" w:rsidR="000453B8" w:rsidRPr="004A0034" w:rsidRDefault="000453B8" w:rsidP="00AF5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</w:t>
            </w:r>
            <w:r w:rsidRPr="004A003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  <w:tc>
          <w:tcPr>
            <w:tcW w:w="2075" w:type="dxa"/>
          </w:tcPr>
          <w:p w14:paraId="726530D1" w14:textId="6E7586CC" w:rsidR="000453B8" w:rsidRPr="004A0034" w:rsidRDefault="00B5701E" w:rsidP="00AF50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</w:tr>
      <w:tr w:rsidR="000453B8" w14:paraId="3A404848" w14:textId="77777777" w:rsidTr="00AF50F7">
        <w:tc>
          <w:tcPr>
            <w:tcW w:w="6941" w:type="dxa"/>
          </w:tcPr>
          <w:p w14:paraId="6193DC41" w14:textId="77777777" w:rsidR="000453B8" w:rsidRPr="004A0034" w:rsidRDefault="000453B8" w:rsidP="00AF50F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</w:tcPr>
          <w:p w14:paraId="00759776" w14:textId="5FE49992" w:rsidR="000453B8" w:rsidRPr="004A0034" w:rsidRDefault="00B5701E" w:rsidP="00AF50F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36.36</w:t>
            </w:r>
          </w:p>
        </w:tc>
      </w:tr>
    </w:tbl>
    <w:p w14:paraId="605F1E77" w14:textId="77777777" w:rsidR="000453B8" w:rsidRPr="001B1C1A" w:rsidRDefault="000453B8" w:rsidP="000453B8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1B1C1A">
        <w:rPr>
          <w:rFonts w:ascii="TH SarabunPSK" w:hAnsi="TH SarabunPSK" w:cs="TH SarabunPSK" w:hint="cs"/>
          <w:color w:val="FF0000"/>
          <w:sz w:val="32"/>
          <w:szCs w:val="32"/>
          <w:cs/>
        </w:rPr>
        <w:t>สิ่งที่ควรเพิ่มเติม</w:t>
      </w:r>
    </w:p>
    <w:p w14:paraId="3C20B823" w14:textId="77777777" w:rsidR="000453B8" w:rsidRPr="00631FB4" w:rsidRDefault="000453B8" w:rsidP="000453B8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631FB4">
        <w:rPr>
          <w:rFonts w:ascii="TH SarabunPSK" w:hAnsi="TH SarabunPSK" w:cs="TH SarabunPSK"/>
          <w:color w:val="FF0000"/>
          <w:sz w:val="32"/>
          <w:szCs w:val="32"/>
          <w:cs/>
        </w:rPr>
        <w:t xml:space="preserve">- การแสดงความยินดีกับอาจารย์ที่ได้รับรางวัลการสรรเสริญ </w:t>
      </w:r>
    </w:p>
    <w:p w14:paraId="4E44E8B0" w14:textId="77777777" w:rsidR="000453B8" w:rsidRDefault="000453B8" w:rsidP="000453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31FB4">
        <w:rPr>
          <w:rFonts w:ascii="TH SarabunPSK" w:hAnsi="TH SarabunPSK" w:cs="TH SarabunPSK"/>
          <w:color w:val="FF0000"/>
          <w:sz w:val="32"/>
          <w:szCs w:val="32"/>
          <w:cs/>
        </w:rPr>
        <w:t xml:space="preserve">- กระบวนการ </w:t>
      </w:r>
      <w:r w:rsidRPr="00631FB4">
        <w:rPr>
          <w:rFonts w:ascii="TH SarabunPSK" w:hAnsi="TH SarabunPSK" w:cs="TH SarabunPSK"/>
          <w:color w:val="FF0000"/>
          <w:sz w:val="32"/>
          <w:szCs w:val="32"/>
        </w:rPr>
        <w:t xml:space="preserve">merit system </w:t>
      </w:r>
      <w:r w:rsidRPr="00631FB4">
        <w:rPr>
          <w:rFonts w:ascii="TH SarabunPSK" w:hAnsi="TH SarabunPSK" w:cs="TH SarabunPSK"/>
          <w:color w:val="FF0000"/>
          <w:sz w:val="32"/>
          <w:szCs w:val="32"/>
          <w:cs/>
        </w:rPr>
        <w:t>ตามเกณฑ์ของมหาวิทยาลัย และคณะ</w:t>
      </w:r>
    </w:p>
    <w:p w14:paraId="0B539A03" w14:textId="77777777" w:rsidR="008573AC" w:rsidRDefault="008573AC" w:rsidP="00DD2286">
      <w:pPr>
        <w:spacing w:before="120" w:after="0" w:line="240" w:lineRule="auto"/>
        <w:ind w:left="562" w:hanging="56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5EE770" w14:textId="1659BA7A" w:rsidR="00DD2286" w:rsidRDefault="00DD2286" w:rsidP="00DD2286">
      <w:pPr>
        <w:spacing w:before="120" w:after="0" w:line="240" w:lineRule="auto"/>
        <w:ind w:left="562" w:hanging="56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018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9E018C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9E018C">
        <w:rPr>
          <w:rFonts w:ascii="TH SarabunPSK" w:hAnsi="TH SarabunPSK" w:cs="TH SarabunPSK"/>
          <w:b/>
          <w:bCs/>
          <w:sz w:val="32"/>
          <w:szCs w:val="32"/>
        </w:rPr>
        <w:t xml:space="preserve"> to show that the rights and privileges, benefits, roles and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 xml:space="preserve">relationships, and accountability of the academic staff, </w:t>
      </w:r>
      <w:proofErr w:type="gramStart"/>
      <w:r w:rsidRPr="009E018C">
        <w:rPr>
          <w:rFonts w:ascii="TH SarabunPSK" w:hAnsi="TH SarabunPSK" w:cs="TH SarabunPSK"/>
          <w:b/>
          <w:bCs/>
          <w:sz w:val="32"/>
          <w:szCs w:val="32"/>
        </w:rPr>
        <w:t>taking into account</w:t>
      </w:r>
      <w:proofErr w:type="gramEnd"/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professional ethics and their academic freedom, are well defined and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understood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5DE17FE3" w14:textId="77777777" w:rsidR="00DD2286" w:rsidRPr="00C73D55" w:rsidRDefault="00DD2286" w:rsidP="00DD2286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73D55">
        <w:rPr>
          <w:rFonts w:ascii="TH SarabunPSK" w:hAnsi="TH SarabunPSK" w:cs="TH SarabunPSK"/>
          <w:sz w:val="32"/>
          <w:szCs w:val="32"/>
          <w:cs/>
        </w:rPr>
        <w:t>การจัดการเรื่องค่าจ้างค่าตอบแทนของอาจารย์ผู้รับผิดชอบหลักสูตรดำเนินการโดยคณะฯ ที่อ้างอิงจาก</w:t>
      </w:r>
      <w:r>
        <w:fldChar w:fldCharType="begin"/>
      </w:r>
      <w:r>
        <w:instrText>HYPERLINK "http://personnel.mju.ac.th/standard_position.php"</w:instrText>
      </w:r>
      <w:r>
        <w:fldChar w:fldCharType="separate"/>
      </w:r>
      <w:r w:rsidRPr="00C73D55">
        <w:rPr>
          <w:rStyle w:val="Hyperlink"/>
          <w:rFonts w:ascii="TH SarabunPSK" w:hAnsi="TH SarabunPSK" w:cs="TH SarabunPSK"/>
          <w:sz w:val="32"/>
          <w:szCs w:val="32"/>
          <w:cs/>
        </w:rPr>
        <w:t>มาตรฐานกำหนดตำแหน่ง</w:t>
      </w:r>
      <w:r>
        <w:rPr>
          <w:rStyle w:val="Hyperlink"/>
          <w:rFonts w:ascii="TH SarabunPSK" w:hAnsi="TH SarabunPSK" w:cs="TH SarabunPSK"/>
          <w:sz w:val="32"/>
          <w:szCs w:val="32"/>
        </w:rPr>
        <w:fldChar w:fldCharType="end"/>
      </w:r>
      <w:r w:rsidRPr="00C73D55">
        <w:rPr>
          <w:rFonts w:ascii="TH SarabunPSK" w:hAnsi="TH SarabunPSK" w:cs="TH SarabunPSK"/>
          <w:sz w:val="32"/>
          <w:szCs w:val="32"/>
          <w:cs/>
        </w:rPr>
        <w:t xml:space="preserve">พนักงานมหาวิทยาลัยประเภทวิชาการ ในเรื่องสวัสดิการต่าง ๆ ระบบกองทุนพนักงานกองทุนสำรองเลี้ยงชีพ ระบบประกันสังคม </w:t>
      </w:r>
      <w:r>
        <w:fldChar w:fldCharType="begin"/>
      </w:r>
      <w:r>
        <w:instrText>HYPERLINK "https://erp.mju.ac.th/openFile.aspx?id=NTY5NjU3&amp;method=inline"</w:instrText>
      </w:r>
      <w:r>
        <w:fldChar w:fldCharType="separate"/>
      </w:r>
      <w:r w:rsidRPr="00C73D55">
        <w:rPr>
          <w:rStyle w:val="Hyperlink"/>
          <w:rFonts w:ascii="TH SarabunPSK" w:hAnsi="TH SarabunPSK" w:cs="TH SarabunPSK"/>
          <w:sz w:val="32"/>
          <w:szCs w:val="32"/>
          <w:cs/>
        </w:rPr>
        <w:t>การจัดสรรวงเงินเลื่อนเงินเดือนและค่าจ้างเพิ่มเติมให้สำหรับผู้ที่มีผลงานที่สร้างชื่อเสียงให้กับหน่วยงาน</w:t>
      </w:r>
      <w:r>
        <w:rPr>
          <w:rStyle w:val="Hyperlink"/>
          <w:rFonts w:ascii="TH SarabunPSK" w:hAnsi="TH SarabunPSK" w:cs="TH SarabunPSK"/>
          <w:sz w:val="32"/>
          <w:szCs w:val="32"/>
        </w:rPr>
        <w:fldChar w:fldCharType="end"/>
      </w:r>
      <w:r w:rsidRPr="00C73D55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73D55">
        <w:rPr>
          <w:rFonts w:ascii="TH SarabunPSK" w:hAnsi="TH SarabunPSK" w:cs="TH SarabunPSK"/>
          <w:sz w:val="32"/>
          <w:szCs w:val="32"/>
          <w:cs/>
        </w:rPr>
        <w:t xml:space="preserve">สิทธิการลา สวัสดิการ ศึกษาต่อ จรรยาบรรณ รวมถึงบทบาทหน้าที่และแนวปฏิบัติและแนวปฏิบัติที่ดีของอาจารย์ จะเป็นไปตามประกาศของมหาวิทยาลัย ทุกครั้งที่มีการเปลี่ยนแปลง คณะฯ จะสื่อสารข้อมูลไปยังอาจารย์ผ่านช่องทางต่าง ๆ ทั้งเป็นทางการและไม่เป็นทางการ เช่น การแจ้งผ่านระบบ </w:t>
      </w:r>
      <w:r w:rsidRPr="00C73D55">
        <w:rPr>
          <w:rFonts w:ascii="TH SarabunPSK" w:hAnsi="TH SarabunPSK" w:cs="TH SarabunPSK"/>
          <w:sz w:val="32"/>
          <w:szCs w:val="32"/>
        </w:rPr>
        <w:t>ERP</w:t>
      </w:r>
      <w:r w:rsidRPr="00C73D55">
        <w:rPr>
          <w:rFonts w:ascii="TH SarabunPSK" w:hAnsi="TH SarabunPSK" w:cs="TH SarabunPSK"/>
          <w:sz w:val="32"/>
          <w:szCs w:val="32"/>
          <w:cs/>
        </w:rPr>
        <w:t xml:space="preserve"> แจ้งผ่านเว็บไซต์</w:t>
      </w:r>
      <w:r>
        <w:fldChar w:fldCharType="begin"/>
      </w:r>
      <w:r>
        <w:instrText>HYPERLINK "http://personnel.mju.ac.th/index.php"</w:instrText>
      </w:r>
      <w:r>
        <w:fldChar w:fldCharType="separate"/>
      </w:r>
      <w:r w:rsidRPr="00C73D55">
        <w:rPr>
          <w:rStyle w:val="Hyperlink"/>
          <w:rFonts w:ascii="TH SarabunPSK" w:hAnsi="TH SarabunPSK" w:cs="TH SarabunPSK"/>
          <w:sz w:val="32"/>
          <w:szCs w:val="32"/>
          <w:cs/>
        </w:rPr>
        <w:t>กองบริหารทรัพยากรบุคคล</w:t>
      </w:r>
      <w:r>
        <w:rPr>
          <w:rStyle w:val="Hyperlink"/>
          <w:rFonts w:ascii="TH SarabunPSK" w:hAnsi="TH SarabunPSK" w:cs="TH SarabunPSK"/>
          <w:sz w:val="32"/>
          <w:szCs w:val="32"/>
        </w:rPr>
        <w:fldChar w:fldCharType="end"/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 การประชุมอาจารย์ผู้รับผิดชอบหลักสูตร การสื่อสารในกลุ่มไลน์คณะ เป็นต้น เพื่อสื่อสารได้อย่างทั่วถึงและทำความเข้าใจตรงกัน</w:t>
      </w:r>
    </w:p>
    <w:p w14:paraId="2EF41D41" w14:textId="77777777" w:rsidR="00DD2286" w:rsidRDefault="00DD2286" w:rsidP="00DD228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E018C">
        <w:rPr>
          <w:rFonts w:ascii="TH SarabunPSK" w:hAnsi="TH SarabunPSK" w:cs="TH SarabunPSK"/>
          <w:sz w:val="32"/>
          <w:szCs w:val="32"/>
          <w:cs/>
        </w:rPr>
        <w:tab/>
      </w:r>
      <w:r w:rsidRPr="00C73D55">
        <w:rPr>
          <w:rFonts w:ascii="TH SarabunPSK" w:hAnsi="TH SarabunPSK" w:cs="TH SarabunPSK"/>
          <w:sz w:val="32"/>
          <w:szCs w:val="32"/>
          <w:cs/>
        </w:rPr>
        <w:t>สำหรับจรรยาบรรณของบุคลากรสายวิชาการ อาจารย์ผู้รับผิดชอบหลักสูตรทุกคนต้องปฏิบัติตาม</w:t>
      </w:r>
      <w:r>
        <w:fldChar w:fldCharType="begin"/>
      </w:r>
      <w:r>
        <w:instrText>HYPERLINK "https://council.mju.ac.th/goverment/20111119104835_2011_council/Doc_25601012230505_55695.pdf"</w:instrText>
      </w:r>
      <w:r>
        <w:fldChar w:fldCharType="separate"/>
      </w:r>
      <w:r w:rsidRPr="00C73D55">
        <w:rPr>
          <w:rStyle w:val="Hyperlink"/>
          <w:rFonts w:ascii="TH SarabunPSK" w:hAnsi="TH SarabunPSK" w:cs="TH SarabunPSK"/>
          <w:sz w:val="32"/>
          <w:szCs w:val="32"/>
          <w:cs/>
        </w:rPr>
        <w:t>ข้อบังคับมหาวิทยาลัยแม่โจ้ ว่าด้วยจรรยาบรรณ</w:t>
      </w:r>
      <w:r>
        <w:rPr>
          <w:rStyle w:val="Hyperlink"/>
          <w:rFonts w:ascii="TH SarabunPSK" w:hAnsi="TH SarabunPSK" w:cs="TH SarabunPSK"/>
          <w:sz w:val="32"/>
          <w:szCs w:val="32"/>
        </w:rPr>
        <w:fldChar w:fldCharType="end"/>
      </w:r>
      <w:r w:rsidRPr="00C73D55">
        <w:rPr>
          <w:rFonts w:ascii="TH SarabunPSK" w:hAnsi="TH SarabunPSK" w:cs="TH SarabunPSK"/>
          <w:sz w:val="32"/>
          <w:szCs w:val="32"/>
        </w:rPr>
        <w:t xml:space="preserve"> </w:t>
      </w:r>
      <w:r w:rsidRPr="00C73D55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C73D55">
        <w:rPr>
          <w:rFonts w:ascii="TH SarabunPSK" w:hAnsi="TH SarabunPSK" w:cs="TH SarabunPSK"/>
          <w:sz w:val="32"/>
          <w:szCs w:val="32"/>
        </w:rPr>
        <w:t xml:space="preserve">2560 </w:t>
      </w:r>
      <w:r w:rsidRPr="00C73D55">
        <w:rPr>
          <w:rFonts w:ascii="TH SarabunPSK" w:hAnsi="TH SarabunPSK" w:cs="TH SarabunPSK"/>
          <w:sz w:val="32"/>
          <w:szCs w:val="32"/>
          <w:cs/>
        </w:rPr>
        <w:t>ที่เผยแพร่โดยกองบริหารทรัพยากรบุคคล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310B27" w14:textId="5ED2D967" w:rsidR="000453B8" w:rsidRDefault="000453B8" w:rsidP="000453B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F5F9F">
        <w:rPr>
          <w:rFonts w:ascii="TH SarabunPSK" w:hAnsi="TH SarabunPSK" w:cs="TH SarabunPSK" w:hint="cs"/>
          <w:sz w:val="32"/>
          <w:szCs w:val="32"/>
          <w:cs/>
        </w:rPr>
        <w:t>นอกจากนี้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</w:t>
      </w:r>
      <w:r w:rsidRPr="000F5F9F">
        <w:rPr>
          <w:rFonts w:ascii="TH SarabunPSK" w:hAnsi="TH SarabunPSK" w:cs="TH SarabunPSK"/>
          <w:sz w:val="32"/>
          <w:szCs w:val="32"/>
          <w:cs/>
        </w:rPr>
        <w:br/>
      </w:r>
      <w:r w:rsidRPr="000F5F9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เชิงปฏิบัติการ และเป็นวิทยาการด้นการเรียนการสอน การวิจัย และการบริการวิชาการอย่างสม่ำเสมอ </w:t>
      </w:r>
      <w:r w:rsidRPr="000F5F9F">
        <w:rPr>
          <w:rFonts w:ascii="TH SarabunPSK" w:hAnsi="TH SarabunPSK" w:cs="TH SarabunPSK"/>
          <w:sz w:val="32"/>
          <w:szCs w:val="32"/>
          <w:cs/>
        </w:rPr>
        <w:br/>
      </w:r>
      <w:r w:rsidRPr="000F5F9F">
        <w:rPr>
          <w:rFonts w:ascii="TH SarabunPSK" w:hAnsi="TH SarabunPSK" w:cs="TH SarabunPSK" w:hint="cs"/>
          <w:sz w:val="32"/>
          <w:szCs w:val="32"/>
          <w:cs/>
        </w:rPr>
        <w:t>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25,000 บาท และการตีพิมพ์เผยแพร่ผลงานทางวิชาการในต่างประเทศ คนละ 3</w:t>
      </w:r>
      <w:r w:rsidR="000F5F9F" w:rsidRPr="000F5F9F">
        <w:rPr>
          <w:rFonts w:ascii="TH SarabunPSK" w:hAnsi="TH SarabunPSK" w:cs="TH SarabunPSK" w:hint="cs"/>
          <w:sz w:val="32"/>
          <w:szCs w:val="32"/>
          <w:cs/>
        </w:rPr>
        <w:t>0</w:t>
      </w:r>
      <w:r w:rsidRPr="000F5F9F">
        <w:rPr>
          <w:rFonts w:ascii="TH SarabunPSK" w:hAnsi="TH SarabunPSK" w:cs="TH SarabunPSK" w:hint="cs"/>
          <w:sz w:val="32"/>
          <w:szCs w:val="32"/>
          <w:cs/>
        </w:rPr>
        <w:t>,000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14:paraId="7CA3179D" w14:textId="77777777" w:rsidR="004D46B5" w:rsidRPr="004D46B5" w:rsidRDefault="004D46B5" w:rsidP="000453B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66130EC4" w14:textId="77777777" w:rsidR="00DD2286" w:rsidRPr="009E018C" w:rsidRDefault="00DD2286" w:rsidP="00DD2286">
      <w:pPr>
        <w:spacing w:before="120" w:after="0" w:line="240" w:lineRule="auto"/>
        <w:ind w:left="432" w:hanging="43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018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9E018C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9E018C">
        <w:rPr>
          <w:rFonts w:ascii="TH SarabunPSK" w:hAnsi="TH SarabunPSK" w:cs="TH SarabunPSK"/>
          <w:b/>
          <w:bCs/>
          <w:sz w:val="32"/>
          <w:szCs w:val="32"/>
        </w:rPr>
        <w:t xml:space="preserve"> to show that the training and developmental needs of the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academic staff are systematically identified, and that appropriate training and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development activities are implemented to fulfil the identified needs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042A7256" w14:textId="6C4E2D13" w:rsidR="00DD2286" w:rsidRPr="009E018C" w:rsidRDefault="00DD2286" w:rsidP="00DD2286">
      <w:pPr>
        <w:spacing w:before="120"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73D55">
        <w:rPr>
          <w:rFonts w:ascii="TH SarabunPSK" w:hAnsi="TH SarabunPSK" w:cs="TH SarabunPSK"/>
          <w:sz w:val="32"/>
          <w:szCs w:val="32"/>
          <w:cs/>
        </w:rPr>
        <w:t xml:space="preserve">หลักสูตรมีการกำหนดให้อาจารย์ผู้รับผิดชอบหลักสูตรพัฒนาตนเองผ่านการฝึกอบรมเพื่อเพิ่มสมรรถนะตามกรอบของ สกอ. หรือ </w:t>
      </w:r>
      <w:r w:rsidRPr="00C73D55">
        <w:rPr>
          <w:rFonts w:ascii="TH SarabunPSK" w:hAnsi="TH SarabunPSK" w:cs="TH SarabunPSK"/>
          <w:sz w:val="32"/>
          <w:szCs w:val="32"/>
        </w:rPr>
        <w:t>Professional standard framework</w:t>
      </w:r>
      <w:r w:rsidRPr="00C73D55">
        <w:rPr>
          <w:rFonts w:ascii="TH SarabunPSK" w:hAnsi="TH SarabunPSK" w:cs="TH SarabunPSK"/>
          <w:sz w:val="32"/>
          <w:szCs w:val="32"/>
          <w:cs/>
        </w:rPr>
        <w:t xml:space="preserve"> โดยการพัฒนาดังกล่าว ทางคณะฯ ได้สนับสนุนให้อาจารย์พัฒนาศักยภาพของตนเองโดยสามารถเข้าร่วมเพื่อพัฒนาตนเองเกี่ยวกับการฝึกอบรม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(</w:t>
      </w:r>
      <w:r w:rsidR="00A05902" w:rsidRPr="00A05902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A05902" w:rsidRPr="00A05902">
        <w:rPr>
          <w:rFonts w:ascii="TH SarabunPSK" w:hAnsi="TH SarabunPSK" w:cs="TH SarabunPSK"/>
          <w:sz w:val="32"/>
          <w:szCs w:val="32"/>
        </w:rPr>
        <w:instrText xml:space="preserve">HYPERLINK </w:instrText>
      </w:r>
      <w:r w:rsidR="00A05902" w:rsidRPr="00A05902">
        <w:rPr>
          <w:rFonts w:ascii="TH SarabunPSK" w:hAnsi="TH SarabunPSK" w:cs="TH SarabunPSK"/>
          <w:sz w:val="32"/>
          <w:szCs w:val="32"/>
          <w:cs/>
        </w:rPr>
        <w:instrText>"</w:instrText>
      </w:r>
      <w:r w:rsidR="00A05902" w:rsidRPr="00A05902">
        <w:rPr>
          <w:rFonts w:ascii="TH SarabunPSK" w:hAnsi="TH SarabunPSK" w:cs="TH SarabunPSK"/>
          <w:sz w:val="32"/>
          <w:szCs w:val="32"/>
        </w:rPr>
        <w:instrText>https://erp.mju.ac.th/openFile.aspx?id=NjA</w:instrText>
      </w:r>
      <w:r w:rsidR="00A05902" w:rsidRPr="00A05902">
        <w:rPr>
          <w:rFonts w:ascii="TH SarabunPSK" w:hAnsi="TH SarabunPSK" w:cs="TH SarabunPSK"/>
          <w:sz w:val="32"/>
          <w:szCs w:val="32"/>
          <w:cs/>
        </w:rPr>
        <w:instrText>5</w:instrText>
      </w:r>
      <w:r w:rsidR="00A05902" w:rsidRPr="00A05902">
        <w:rPr>
          <w:rFonts w:ascii="TH SarabunPSK" w:hAnsi="TH SarabunPSK" w:cs="TH SarabunPSK"/>
          <w:sz w:val="32"/>
          <w:szCs w:val="32"/>
        </w:rPr>
        <w:instrText>ODA</w:instrText>
      </w:r>
      <w:r w:rsidR="00A05902" w:rsidRPr="00A05902">
        <w:rPr>
          <w:rFonts w:ascii="TH SarabunPSK" w:hAnsi="TH SarabunPSK" w:cs="TH SarabunPSK"/>
          <w:sz w:val="32"/>
          <w:szCs w:val="32"/>
          <w:cs/>
        </w:rPr>
        <w:instrText>4</w:instrText>
      </w:r>
      <w:r w:rsidR="00A05902" w:rsidRPr="00A05902">
        <w:rPr>
          <w:rFonts w:ascii="TH SarabunPSK" w:hAnsi="TH SarabunPSK" w:cs="TH SarabunPSK"/>
          <w:sz w:val="32"/>
          <w:szCs w:val="32"/>
        </w:rPr>
        <w:instrText>&amp;method=inline"</w:instrText>
      </w:r>
      <w:r w:rsidR="00A05902" w:rsidRPr="00A05902">
        <w:rPr>
          <w:rFonts w:ascii="TH SarabunPSK" w:hAnsi="TH SarabunPSK" w:cs="TH SarabunPSK"/>
          <w:sz w:val="32"/>
          <w:szCs w:val="32"/>
          <w:cs/>
        </w:rPr>
      </w:r>
      <w:r w:rsidR="00A05902" w:rsidRPr="00A05902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A05902">
        <w:rPr>
          <w:rStyle w:val="Hyperlink"/>
          <w:rFonts w:ascii="TH SarabunPSK" w:hAnsi="TH SarabunPSK" w:cs="TH SarabunPSK"/>
          <w:sz w:val="32"/>
          <w:szCs w:val="32"/>
          <w:cs/>
        </w:rPr>
        <w:t>หลักเกณฑ์และวิธีการสนับสนุนงบประมาณเพื่อการพัฒนาบุคลากร ประจำปีงบประมาณ 256</w:t>
      </w:r>
      <w:r w:rsidR="009E4DDF" w:rsidRPr="00A05902">
        <w:rPr>
          <w:rStyle w:val="Hyperlink"/>
          <w:rFonts w:ascii="TH SarabunPSK" w:hAnsi="TH SarabunPSK" w:cs="TH SarabunPSK" w:hint="cs"/>
          <w:sz w:val="32"/>
          <w:szCs w:val="32"/>
          <w:cs/>
        </w:rPr>
        <w:t>6</w:t>
      </w:r>
      <w:r w:rsidR="00A05902" w:rsidRPr="00A05902">
        <w:rPr>
          <w:rFonts w:ascii="TH SarabunPSK" w:hAnsi="TH SarabunPSK" w:cs="TH SarabunPSK"/>
          <w:sz w:val="32"/>
          <w:szCs w:val="32"/>
          <w:cs/>
        </w:rPr>
        <w:fldChar w:fldCharType="end"/>
      </w:r>
      <w:r w:rsidRPr="00A05902">
        <w:rPr>
          <w:rFonts w:ascii="TH SarabunPSK" w:hAnsi="TH SarabunPSK" w:cs="TH SarabunPSK"/>
          <w:sz w:val="32"/>
          <w:szCs w:val="32"/>
          <w:cs/>
        </w:rPr>
        <w:t>) และ</w:t>
      </w:r>
      <w:r w:rsidRPr="00C73D55">
        <w:rPr>
          <w:rFonts w:ascii="TH SarabunPSK" w:hAnsi="TH SarabunPSK" w:cs="TH SarabunPSK"/>
          <w:sz w:val="32"/>
          <w:szCs w:val="32"/>
          <w:cs/>
        </w:rPr>
        <w:t>ยังสนับสนุนให้อาจารย์ผู้รับผิดชอบหลักสูตรเข้ารับการฝึกอบรมในกิจกรรม/โครงการทั้งที่จัดขึ้นภายในมหาวิทยาลัย รวมทั้งหน่วยงานภายนอก เพื่อให้พัฒนาทักษะที่สอดคล้องกับการจัดการเรียนการสอนและการบริหารหลักสูตร โดยตัวอย่างของการพัฒนาตนเองของอาจารย์ผู้รับผิดชอบหลักสูตร</w:t>
      </w:r>
      <w:r w:rsidRPr="00FE2308">
        <w:rPr>
          <w:rFonts w:ascii="TH SarabunPSK" w:hAnsi="TH SarabunPSK" w:cs="TH SarabunPSK"/>
          <w:sz w:val="32"/>
          <w:szCs w:val="32"/>
          <w:cs/>
        </w:rPr>
        <w:t>ในปี 256</w:t>
      </w:r>
      <w:r w:rsidR="000453B8" w:rsidRPr="00FE2308">
        <w:rPr>
          <w:rFonts w:ascii="TH SarabunPSK" w:hAnsi="TH SarabunPSK" w:cs="TH SarabunPSK" w:hint="cs"/>
          <w:sz w:val="32"/>
          <w:szCs w:val="32"/>
          <w:cs/>
        </w:rPr>
        <w:t>6</w:t>
      </w:r>
      <w:r w:rsidRPr="00FE230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E2308">
        <w:rPr>
          <w:rFonts w:ascii="TH SarabunPSK" w:hAnsi="TH SarabunPSK" w:cs="TH SarabunPSK"/>
          <w:sz w:val="32"/>
          <w:szCs w:val="32"/>
        </w:rPr>
        <w:t>(</w:t>
      </w:r>
      <w:r w:rsidRPr="00FE2308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 w:rsidRPr="00FE2308">
        <w:rPr>
          <w:rFonts w:ascii="TH SarabunPSK" w:hAnsi="TH SarabunPSK" w:cs="TH SarabunPSK"/>
          <w:sz w:val="32"/>
          <w:szCs w:val="32"/>
        </w:rPr>
        <w:t>5-10) (</w:t>
      </w:r>
      <w:hyperlink r:id="rId8" w:history="1">
        <w:r w:rsidRPr="00FE2308">
          <w:rPr>
            <w:rStyle w:val="Hyperlink"/>
            <w:rFonts w:ascii="TH SarabunPSK" w:hAnsi="TH SarabunPSK" w:cs="TH SarabunPSK"/>
            <w:sz w:val="32"/>
            <w:szCs w:val="32"/>
            <w:cs/>
          </w:rPr>
          <w:t>รายงานสรุปผลการพัฒนาบุคลากรคณะเศรษฐศาสตร์</w:t>
        </w:r>
        <w:r w:rsidR="00B5701E" w:rsidRPr="00FE2308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ประจำปีงบประมาณ 2566</w:t>
        </w:r>
        <w:r w:rsidRPr="00FE2308">
          <w:rPr>
            <w:rStyle w:val="Hyperlink"/>
            <w:rFonts w:ascii="TH SarabunPSK" w:hAnsi="TH SarabunPSK" w:cs="TH SarabunPSK"/>
            <w:sz w:val="32"/>
            <w:szCs w:val="32"/>
          </w:rPr>
          <w:t>)</w:t>
        </w:r>
      </w:hyperlink>
    </w:p>
    <w:p w14:paraId="6B710DC1" w14:textId="01CAE6FB" w:rsidR="00DD2286" w:rsidRPr="00B5701E" w:rsidRDefault="00DD2286" w:rsidP="00DD228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701E">
        <w:rPr>
          <w:rFonts w:ascii="TH SarabunPSK" w:hAnsi="TH SarabunPSK" w:cs="TH SarabunPSK"/>
          <w:b/>
          <w:bCs/>
          <w:sz w:val="32"/>
          <w:szCs w:val="32"/>
          <w:cs/>
        </w:rPr>
        <w:t>ตารางที่ 5-10</w:t>
      </w:r>
      <w:r w:rsidRPr="00B5701E">
        <w:rPr>
          <w:rFonts w:ascii="TH SarabunPSK" w:hAnsi="TH SarabunPSK" w:cs="TH SarabunPSK"/>
          <w:sz w:val="32"/>
          <w:szCs w:val="32"/>
        </w:rPr>
        <w:t xml:space="preserve"> </w:t>
      </w:r>
      <w:r w:rsidRPr="00B5701E">
        <w:rPr>
          <w:rFonts w:ascii="TH SarabunPSK" w:hAnsi="TH SarabunPSK" w:cs="TH SarabunPSK"/>
          <w:sz w:val="32"/>
          <w:szCs w:val="32"/>
          <w:cs/>
        </w:rPr>
        <w:t>การเข้าร่วมฝึกอบรมเพื่อพัฒนาของอาจารย์ผู้รับผิดชอบหลักสูตร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3402"/>
        <w:gridCol w:w="1508"/>
      </w:tblGrid>
      <w:tr w:rsidR="00DD2286" w:rsidRPr="009E018C" w14:paraId="2A58A2F6" w14:textId="77777777" w:rsidTr="003745A7">
        <w:tc>
          <w:tcPr>
            <w:tcW w:w="2405" w:type="dxa"/>
          </w:tcPr>
          <w:p w14:paraId="6B298E03" w14:textId="77777777" w:rsidR="00DD2286" w:rsidRPr="009E018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018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701" w:type="dxa"/>
          </w:tcPr>
          <w:p w14:paraId="3439EE52" w14:textId="77777777" w:rsidR="00DD2286" w:rsidRPr="009E018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018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วัน/เวลา/สถานที่</w:t>
            </w:r>
          </w:p>
        </w:tc>
        <w:tc>
          <w:tcPr>
            <w:tcW w:w="3402" w:type="dxa"/>
          </w:tcPr>
          <w:p w14:paraId="2D78828D" w14:textId="77777777" w:rsidR="00DD2286" w:rsidRPr="009E018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018C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หลักสูตรฝึกอบรม</w:t>
            </w:r>
          </w:p>
        </w:tc>
        <w:tc>
          <w:tcPr>
            <w:tcW w:w="1508" w:type="dxa"/>
          </w:tcPr>
          <w:p w14:paraId="03352EFF" w14:textId="77777777" w:rsidR="00DD2286" w:rsidRPr="009E018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018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</w:p>
        </w:tc>
      </w:tr>
      <w:tr w:rsidR="00DD2286" w:rsidRPr="009E018C" w14:paraId="57142A24" w14:textId="77777777" w:rsidTr="003745A7">
        <w:tc>
          <w:tcPr>
            <w:tcW w:w="2405" w:type="dxa"/>
          </w:tcPr>
          <w:p w14:paraId="68B67B7D" w14:textId="707A38CF" w:rsidR="00DD2286" w:rsidRPr="009E018C" w:rsidRDefault="00DD2286" w:rsidP="003745A7">
            <w:pPr>
              <w:tabs>
                <w:tab w:val="left" w:pos="426"/>
                <w:tab w:val="left" w:pos="851"/>
              </w:tabs>
              <w:ind w:right="-19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F8BA5D4" w14:textId="288E26FB" w:rsidR="00DD2286" w:rsidRPr="009E018C" w:rsidRDefault="00DD2286" w:rsidP="003745A7">
            <w:pPr>
              <w:tabs>
                <w:tab w:val="left" w:pos="426"/>
                <w:tab w:val="left" w:pos="851"/>
              </w:tabs>
              <w:ind w:right="-12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14:paraId="0B65988D" w14:textId="1A22150C" w:rsidR="00DD2286" w:rsidRPr="009E018C" w:rsidRDefault="00DD2286" w:rsidP="003745A7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8" w:type="dxa"/>
          </w:tcPr>
          <w:p w14:paraId="539A073A" w14:textId="146C4F12" w:rsidR="00DD2286" w:rsidRPr="009E018C" w:rsidRDefault="00DD2286" w:rsidP="003745A7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453B8" w:rsidRPr="009E018C" w14:paraId="3AAC140A" w14:textId="77777777" w:rsidTr="003745A7">
        <w:tc>
          <w:tcPr>
            <w:tcW w:w="2405" w:type="dxa"/>
          </w:tcPr>
          <w:p w14:paraId="2381FA04" w14:textId="77777777" w:rsidR="000453B8" w:rsidRPr="009E018C" w:rsidRDefault="000453B8" w:rsidP="003745A7">
            <w:pPr>
              <w:tabs>
                <w:tab w:val="left" w:pos="426"/>
                <w:tab w:val="left" w:pos="851"/>
              </w:tabs>
              <w:ind w:right="-19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4C612406" w14:textId="77777777" w:rsidR="000453B8" w:rsidRPr="009E018C" w:rsidRDefault="000453B8" w:rsidP="003745A7">
            <w:pPr>
              <w:tabs>
                <w:tab w:val="left" w:pos="426"/>
                <w:tab w:val="left" w:pos="851"/>
              </w:tabs>
              <w:ind w:right="-12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14:paraId="45AFD957" w14:textId="77777777" w:rsidR="000453B8" w:rsidRPr="009E018C" w:rsidRDefault="000453B8" w:rsidP="003745A7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8" w:type="dxa"/>
          </w:tcPr>
          <w:p w14:paraId="0631AC4F" w14:textId="77777777" w:rsidR="000453B8" w:rsidRPr="009E018C" w:rsidRDefault="000453B8" w:rsidP="003745A7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453B8" w:rsidRPr="009E018C" w14:paraId="4FB903A5" w14:textId="77777777" w:rsidTr="003745A7">
        <w:tc>
          <w:tcPr>
            <w:tcW w:w="2405" w:type="dxa"/>
          </w:tcPr>
          <w:p w14:paraId="512FE649" w14:textId="77777777" w:rsidR="000453B8" w:rsidRPr="009E018C" w:rsidRDefault="000453B8" w:rsidP="003745A7">
            <w:pPr>
              <w:tabs>
                <w:tab w:val="left" w:pos="426"/>
                <w:tab w:val="left" w:pos="851"/>
              </w:tabs>
              <w:ind w:right="-19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5A26F5D" w14:textId="77777777" w:rsidR="000453B8" w:rsidRPr="009E018C" w:rsidRDefault="000453B8" w:rsidP="003745A7">
            <w:pPr>
              <w:tabs>
                <w:tab w:val="left" w:pos="426"/>
                <w:tab w:val="left" w:pos="851"/>
              </w:tabs>
              <w:ind w:right="-12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</w:tcPr>
          <w:p w14:paraId="33970B64" w14:textId="77777777" w:rsidR="000453B8" w:rsidRPr="009E018C" w:rsidRDefault="000453B8" w:rsidP="003745A7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8" w:type="dxa"/>
          </w:tcPr>
          <w:p w14:paraId="449CD58B" w14:textId="77777777" w:rsidR="000453B8" w:rsidRPr="009E018C" w:rsidRDefault="000453B8" w:rsidP="003745A7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5F14E54" w14:textId="77777777" w:rsidR="000453B8" w:rsidRDefault="000453B8" w:rsidP="000453B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BA74C05" w14:textId="571B026A" w:rsidR="000453B8" w:rsidRDefault="000453B8" w:rsidP="000453B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นี้ยังมีการฝึกอบรมที่จัดขึ้นภายในมหาวิทยาลัยเพื่อเสริมสร้างสมรรถนะของอาจารย์ผู้รับผิดชอบหลักสูตรอย่างต่อเนื่อง ทั้งนี้ ในปีงบประมาณ 256</w:t>
      </w:r>
      <w:r w:rsidR="00B5701E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คณะเศรษฐศาสตร์ได้สำรวจความต้องการพัฒนาตนเองของอาจารย์และมีแผนบริหารและพัฒนาบุคลากรของคณะฯ </w:t>
      </w:r>
      <w:r w:rsidRPr="004A0034">
        <w:rPr>
          <w:rFonts w:ascii="TH SarabunPSK" w:hAnsi="TH SarabunPSK" w:cs="TH SarabunPSK"/>
          <w:sz w:val="32"/>
          <w:szCs w:val="32"/>
          <w:cs/>
        </w:rPr>
        <w:t>มีความต้องการฝึกอบรมในด้านต่างๆ โดยเรียง</w:t>
      </w:r>
      <w:r>
        <w:rPr>
          <w:rFonts w:ascii="TH SarabunPSK" w:hAnsi="TH SarabunPSK" w:cs="TH SarabunPSK" w:hint="cs"/>
          <w:sz w:val="32"/>
          <w:szCs w:val="32"/>
          <w:cs/>
        </w:rPr>
        <w:t>ลำ</w:t>
      </w:r>
      <w:r w:rsidRPr="004A0034">
        <w:rPr>
          <w:rFonts w:ascii="TH SarabunPSK" w:hAnsi="TH SarabunPSK" w:cs="TH SarabunPSK"/>
          <w:sz w:val="32"/>
          <w:szCs w:val="32"/>
          <w:cs/>
        </w:rPr>
        <w:t>ดับจากความต้องการฝึกอบรมมากที่สุดจนถึงน้อยที่สุด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B5701E" w:rsidRPr="004A0034" w14:paraId="68538E75" w14:textId="77777777" w:rsidTr="00380D68">
        <w:trPr>
          <w:tblHeader/>
        </w:trPr>
        <w:tc>
          <w:tcPr>
            <w:tcW w:w="6941" w:type="dxa"/>
          </w:tcPr>
          <w:p w14:paraId="7C152FC5" w14:textId="77777777" w:rsidR="00B5701E" w:rsidRPr="004A0034" w:rsidRDefault="00B5701E" w:rsidP="00380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ความต้องการในการพัฒนาตนเอง</w:t>
            </w:r>
          </w:p>
        </w:tc>
        <w:tc>
          <w:tcPr>
            <w:tcW w:w="2075" w:type="dxa"/>
          </w:tcPr>
          <w:p w14:paraId="53D68906" w14:textId="77777777" w:rsidR="00B5701E" w:rsidRPr="004A0034" w:rsidRDefault="00B5701E" w:rsidP="00380D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5701E" w14:paraId="1E693640" w14:textId="77777777" w:rsidTr="00380D68">
        <w:tc>
          <w:tcPr>
            <w:tcW w:w="6941" w:type="dxa"/>
          </w:tcPr>
          <w:p w14:paraId="688D1231" w14:textId="77777777" w:rsidR="00B5701E" w:rsidRDefault="00B5701E" w:rsidP="00380D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</w:tcPr>
          <w:p w14:paraId="06FFCD07" w14:textId="77777777" w:rsidR="00B5701E" w:rsidRDefault="00B5701E" w:rsidP="00380D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</w:tr>
      <w:tr w:rsidR="00B5701E" w14:paraId="63DEA932" w14:textId="77777777" w:rsidTr="00380D68">
        <w:tc>
          <w:tcPr>
            <w:tcW w:w="6941" w:type="dxa"/>
          </w:tcPr>
          <w:p w14:paraId="4552EB46" w14:textId="77777777" w:rsidR="00B5701E" w:rsidRDefault="00B5701E" w:rsidP="00380D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</w:tcPr>
          <w:p w14:paraId="1918B4D9" w14:textId="77777777" w:rsidR="00B5701E" w:rsidRDefault="00B5701E" w:rsidP="00380D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</w:tr>
      <w:tr w:rsidR="00B5701E" w14:paraId="7406E417" w14:textId="77777777" w:rsidTr="00380D68">
        <w:tc>
          <w:tcPr>
            <w:tcW w:w="6941" w:type="dxa"/>
          </w:tcPr>
          <w:p w14:paraId="700DBE20" w14:textId="77777777" w:rsidR="00B5701E" w:rsidRDefault="00B5701E" w:rsidP="00380D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ภาษาอังกฤษ/ภาษาต่างประเทศ</w:t>
            </w:r>
          </w:p>
        </w:tc>
        <w:tc>
          <w:tcPr>
            <w:tcW w:w="2075" w:type="dxa"/>
          </w:tcPr>
          <w:p w14:paraId="5A43BF18" w14:textId="77777777" w:rsidR="00B5701E" w:rsidRDefault="00B5701E" w:rsidP="00380D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31.82</w:t>
            </w:r>
          </w:p>
        </w:tc>
      </w:tr>
      <w:tr w:rsidR="00B5701E" w14:paraId="29D8E6BB" w14:textId="77777777" w:rsidTr="00380D68">
        <w:tc>
          <w:tcPr>
            <w:tcW w:w="6941" w:type="dxa"/>
          </w:tcPr>
          <w:p w14:paraId="47694788" w14:textId="77777777" w:rsidR="00B5701E" w:rsidRDefault="00B5701E" w:rsidP="00380D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พัฒนาต</w:t>
            </w:r>
            <w:r w:rsidRPr="004A003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แหน่งงานที่สูงขึ้น</w:t>
            </w:r>
          </w:p>
        </w:tc>
        <w:tc>
          <w:tcPr>
            <w:tcW w:w="2075" w:type="dxa"/>
          </w:tcPr>
          <w:p w14:paraId="2CEA0BF1" w14:textId="77777777" w:rsidR="00B5701E" w:rsidRDefault="00B5701E" w:rsidP="00380D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40.91</w:t>
            </w:r>
          </w:p>
        </w:tc>
      </w:tr>
      <w:tr w:rsidR="00B5701E" w14:paraId="3B06B12D" w14:textId="77777777" w:rsidTr="00380D68">
        <w:tc>
          <w:tcPr>
            <w:tcW w:w="6941" w:type="dxa"/>
          </w:tcPr>
          <w:p w14:paraId="01186709" w14:textId="77777777" w:rsidR="00B5701E" w:rsidRDefault="00B5701E" w:rsidP="00380D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</w:tcPr>
          <w:p w14:paraId="2035623E" w14:textId="77777777" w:rsidR="00B5701E" w:rsidRDefault="00B5701E" w:rsidP="00380D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54.54</w:t>
            </w:r>
          </w:p>
        </w:tc>
      </w:tr>
      <w:tr w:rsidR="00B5701E" w14:paraId="5F6E8602" w14:textId="77777777" w:rsidTr="00380D68">
        <w:tc>
          <w:tcPr>
            <w:tcW w:w="6941" w:type="dxa"/>
          </w:tcPr>
          <w:p w14:paraId="0AC7E9B9" w14:textId="77777777" w:rsidR="00B5701E" w:rsidRDefault="00B5701E" w:rsidP="00380D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การบริหาร/ผู้น</w:t>
            </w:r>
            <w:r w:rsidRPr="004A003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และด้านการแก้ปัญหาและการตัดสินใจ</w:t>
            </w:r>
          </w:p>
        </w:tc>
        <w:tc>
          <w:tcPr>
            <w:tcW w:w="2075" w:type="dxa"/>
          </w:tcPr>
          <w:p w14:paraId="325E1C40" w14:textId="77777777" w:rsidR="00B5701E" w:rsidRDefault="00B5701E" w:rsidP="00380D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36.36</w:t>
            </w:r>
          </w:p>
        </w:tc>
      </w:tr>
      <w:tr w:rsidR="00B5701E" w14:paraId="3434C699" w14:textId="77777777" w:rsidTr="00380D68">
        <w:tc>
          <w:tcPr>
            <w:tcW w:w="6941" w:type="dxa"/>
          </w:tcPr>
          <w:p w14:paraId="2E17F4DC" w14:textId="77777777" w:rsidR="00B5701E" w:rsidRDefault="00B5701E" w:rsidP="00380D6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</w:tcPr>
          <w:p w14:paraId="6819789B" w14:textId="77777777" w:rsidR="00B5701E" w:rsidRDefault="00B5701E" w:rsidP="00380D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40.91</w:t>
            </w:r>
          </w:p>
        </w:tc>
      </w:tr>
      <w:tr w:rsidR="00B5701E" w14:paraId="393EDFEB" w14:textId="77777777" w:rsidTr="00380D68">
        <w:tc>
          <w:tcPr>
            <w:tcW w:w="6941" w:type="dxa"/>
          </w:tcPr>
          <w:p w14:paraId="67B3B1D3" w14:textId="77777777" w:rsidR="00B5701E" w:rsidRPr="004A0034" w:rsidRDefault="00B5701E" w:rsidP="00380D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</w:t>
            </w:r>
            <w:r w:rsidRPr="004A003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งาน</w:t>
            </w:r>
          </w:p>
        </w:tc>
        <w:tc>
          <w:tcPr>
            <w:tcW w:w="2075" w:type="dxa"/>
          </w:tcPr>
          <w:p w14:paraId="73B9C81C" w14:textId="77777777" w:rsidR="00B5701E" w:rsidRPr="004A0034" w:rsidRDefault="00B5701E" w:rsidP="00380D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</w:tr>
      <w:tr w:rsidR="00B5701E" w14:paraId="6E78185E" w14:textId="77777777" w:rsidTr="00380D68">
        <w:tc>
          <w:tcPr>
            <w:tcW w:w="6941" w:type="dxa"/>
          </w:tcPr>
          <w:p w14:paraId="3C211D0D" w14:textId="77777777" w:rsidR="00B5701E" w:rsidRPr="004A0034" w:rsidRDefault="00B5701E" w:rsidP="00380D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0034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</w:tcPr>
          <w:p w14:paraId="5D645E07" w14:textId="77777777" w:rsidR="00B5701E" w:rsidRPr="004A0034" w:rsidRDefault="00B5701E" w:rsidP="00380D6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36.36</w:t>
            </w:r>
          </w:p>
        </w:tc>
      </w:tr>
    </w:tbl>
    <w:p w14:paraId="00E8A847" w14:textId="77777777" w:rsidR="00D4551D" w:rsidRDefault="00D4551D" w:rsidP="00DD2286">
      <w:pPr>
        <w:spacing w:before="120" w:after="0" w:line="240" w:lineRule="auto"/>
        <w:ind w:left="432" w:hanging="43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2D6CF4" w14:textId="0A087121" w:rsidR="00DD2286" w:rsidRPr="009E018C" w:rsidRDefault="00DD2286" w:rsidP="00DD2286">
      <w:pPr>
        <w:spacing w:before="120" w:after="0" w:line="240" w:lineRule="auto"/>
        <w:ind w:left="432" w:hanging="43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018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9E018C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9E018C">
        <w:rPr>
          <w:rFonts w:ascii="TH SarabunPSK" w:hAnsi="TH SarabunPSK" w:cs="TH SarabunPSK"/>
          <w:b/>
          <w:bCs/>
          <w:sz w:val="32"/>
          <w:szCs w:val="32"/>
        </w:rPr>
        <w:t xml:space="preserve"> to show that performance management including reward and</w:t>
      </w: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pacing w:val="-6"/>
          <w:sz w:val="32"/>
          <w:szCs w:val="32"/>
        </w:rPr>
        <w:t>recognition is implemented to assess academic staff teaching and research</w:t>
      </w:r>
      <w:r w:rsidRPr="009E018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9E018C">
        <w:rPr>
          <w:rFonts w:ascii="TH SarabunPSK" w:hAnsi="TH SarabunPSK" w:cs="TH SarabunPSK"/>
          <w:b/>
          <w:bCs/>
          <w:spacing w:val="-6"/>
          <w:sz w:val="32"/>
          <w:szCs w:val="32"/>
        </w:rPr>
        <w:t>quality</w:t>
      </w:r>
      <w:r w:rsidRPr="009E018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</w:t>
      </w:r>
    </w:p>
    <w:p w14:paraId="01B9BA0A" w14:textId="77777777" w:rsidR="00DD2286" w:rsidRPr="009E018C" w:rsidRDefault="00DD2286" w:rsidP="00DD2286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E018C">
        <w:rPr>
          <w:rFonts w:ascii="TH SarabunPSK" w:eastAsia="Times New Roman" w:hAnsi="TH SarabunPSK" w:cs="TH SarabunPSK"/>
          <w:sz w:val="32"/>
          <w:szCs w:val="32"/>
          <w:cs/>
        </w:rPr>
        <w:t>นอกจากมหาวิทยาลัยจะมีการยกย่อง ชมเชย บุคลากรที่มีผลการปฏิบัติงาน ดีเด่น ในด้านการเรียนการสอน การวิจัยและนวัตกรรม การบริการวิชาการ และการทำนุบำรุงศิลปวัฒนธรรมในทุกปี ปีละหนึ่งครั้ง โดยให้เป็นไปตาม</w:t>
      </w:r>
      <w:hyperlink r:id="rId9" w:history="1">
        <w:r w:rsidRPr="009E018C">
          <w:rPr>
            <w:rStyle w:val="Hyperlink"/>
            <w:rFonts w:ascii="TH SarabunPSK" w:eastAsia="Times New Roman" w:hAnsi="TH SarabunPSK" w:cs="TH SarabunPSK"/>
            <w:sz w:val="32"/>
            <w:szCs w:val="32"/>
            <w:cs/>
          </w:rPr>
          <w:t>ประกาศคณะการบริหารงานบุคคลมหาวิทยาลัยแม่โจ้ เรื่อง หลักเกณฑ์ วิธีการ คัดเลือก อาจารย์ดีเด่นของมหาวิทยาลัยแม่โจ้</w:t>
        </w:r>
      </w:hyperlink>
      <w:r w:rsidRPr="009E018C">
        <w:rPr>
          <w:rFonts w:ascii="TH SarabunPSK" w:eastAsia="Times New Roman" w:hAnsi="TH SarabunPSK" w:cs="TH SarabunPSK"/>
          <w:sz w:val="32"/>
          <w:szCs w:val="32"/>
          <w:cs/>
        </w:rPr>
        <w:t xml:space="preserve"> ณ วันที่ 18 มกราคม 2562 และบุคลารสายสนับสนุนวิชาการดีเด่น การดำเนินงานเป็นไปตาม</w:t>
      </w:r>
      <w:hyperlink r:id="rId10" w:history="1">
        <w:r w:rsidRPr="009E018C">
          <w:rPr>
            <w:rStyle w:val="Hyperlink"/>
            <w:rFonts w:ascii="TH SarabunPSK" w:eastAsia="Times New Roman" w:hAnsi="TH SarabunPSK" w:cs="TH SarabunPSK"/>
            <w:sz w:val="32"/>
            <w:szCs w:val="32"/>
            <w:cs/>
          </w:rPr>
          <w:t>ประกาศคณะการบริหารงานบุคคลมหาวิทยาลัยแม่โจ้ เรื่อง หลักเกณฑ์ วิธีการ คัดเลือกบุคลากรสายสนับสนุนวิชาการดีเด่นของมหาวิทยาลัยแม่โจ้</w:t>
        </w:r>
      </w:hyperlink>
      <w:r w:rsidRPr="009E018C">
        <w:rPr>
          <w:rFonts w:ascii="TH SarabunPSK" w:eastAsia="Times New Roman" w:hAnsi="TH SarabunPSK" w:cs="TH SarabunPSK"/>
          <w:sz w:val="32"/>
          <w:szCs w:val="32"/>
          <w:cs/>
        </w:rPr>
        <w:t xml:space="preserve"> ณ วันที่</w:t>
      </w:r>
      <w:r w:rsidRPr="009E018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E018C">
        <w:rPr>
          <w:rFonts w:ascii="TH SarabunPSK" w:eastAsia="Times New Roman" w:hAnsi="TH SarabunPSK" w:cs="TH SarabunPSK"/>
          <w:sz w:val="32"/>
          <w:szCs w:val="32"/>
          <w:cs/>
        </w:rPr>
        <w:t>1 มีนาคม 2565</w:t>
      </w:r>
      <w:r w:rsidRPr="009E018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9E018C">
        <w:rPr>
          <w:rFonts w:ascii="TH SarabunPSK" w:eastAsia="Times New Roman" w:hAnsi="TH SarabunPSK" w:cs="TH SarabunPSK"/>
          <w:sz w:val="32"/>
          <w:szCs w:val="32"/>
          <w:cs/>
        </w:rPr>
        <w:t>แล้ว คณะฯ  ยังมีกระบวนการประเมินความดีความชอบ การยกย่อง ชมเชย รวมทั้งการเพิ่มขวัญและกำลังใจของบุคลากร ดังนี้</w:t>
      </w:r>
    </w:p>
    <w:p w14:paraId="4D22CC9A" w14:textId="77777777" w:rsidR="00DD2286" w:rsidRPr="009E018C" w:rsidRDefault="00DD2286" w:rsidP="00DD2286">
      <w:pPr>
        <w:spacing w:before="120"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9E018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การประเมินความดีความชอบ</w:t>
      </w:r>
      <w:r w:rsidRPr="009E018C">
        <w:rPr>
          <w:rFonts w:ascii="TH SarabunPSK" w:eastAsia="Times New Roman" w:hAnsi="TH SarabunPSK" w:cs="TH SarabunPSK"/>
          <w:sz w:val="32"/>
          <w:szCs w:val="32"/>
          <w:cs/>
        </w:rPr>
        <w:t xml:space="preserve"> คณะฯ มีกระบวนการประเมินความดีความชอบ ดังนี้</w:t>
      </w:r>
    </w:p>
    <w:p w14:paraId="4B1007EA" w14:textId="77777777" w:rsidR="00DD2286" w:rsidRPr="00774E44" w:rsidRDefault="00DD2286" w:rsidP="00DD2286">
      <w:pPr>
        <w:pStyle w:val="ListParagraph"/>
        <w:numPr>
          <w:ilvl w:val="0"/>
          <w:numId w:val="86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74E44">
        <w:rPr>
          <w:rFonts w:ascii="TH SarabunPSK" w:eastAsia="Times New Roman" w:hAnsi="TH SarabunPSK" w:cs="TH SarabunPSK"/>
          <w:sz w:val="32"/>
          <w:szCs w:val="32"/>
          <w:cs/>
        </w:rPr>
        <w:t>การประเมินการปฏิบัติงานของผู้บริหารและผู้ปฏิบัติงาน โดยการแต่งตั้งคณะกรรมการกลั่นกรองผลการปฏิบัติงาน สังกัดคณะเศรษฐศาสตร์ มหาวิทยาลัยแม่โจ้ ประจำปีงบประมาณ 2565 เพื่อทำหน้าที่พิจารณาเสนอความคิดเห็นเกี่ยวกับมาตรฐานและความเป็นธรรมของการประเมินผลการปฏิบัติงานและเสนอความเห็นเกี่ยวกับผลการประเมินการปฏิบัติงานของผู้บริหารและผู้ปฏิบัติงาน สังกัดคณะเศรษฐศาสตร์</w:t>
      </w:r>
    </w:p>
    <w:p w14:paraId="410C6FEE" w14:textId="77777777" w:rsidR="00DD2286" w:rsidRPr="009E018C" w:rsidRDefault="00DD2286" w:rsidP="00DD2286">
      <w:pPr>
        <w:pStyle w:val="ListParagraph"/>
        <w:numPr>
          <w:ilvl w:val="0"/>
          <w:numId w:val="86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E018C">
        <w:rPr>
          <w:rFonts w:ascii="TH SarabunPSK" w:hAnsi="TH SarabunPSK" w:cs="TH SarabunPSK"/>
          <w:sz w:val="32"/>
          <w:szCs w:val="32"/>
          <w:cs/>
        </w:rPr>
        <w:t>การพิจารณาคัดเลือกข้าราชการ ลูกจ้างประจำ พนักงานมหาวิทยาลัยสายวิชาการ และสายสนับสนุนดีเด่น</w:t>
      </w:r>
    </w:p>
    <w:p w14:paraId="152EC1B9" w14:textId="77777777" w:rsidR="00DD2286" w:rsidRDefault="00000000" w:rsidP="00DD2286">
      <w:pPr>
        <w:pStyle w:val="ListParagraph"/>
        <w:numPr>
          <w:ilvl w:val="0"/>
          <w:numId w:val="86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hyperlink r:id="rId11" w:history="1">
        <w:r w:rsidR="00DD2286" w:rsidRPr="00774E44">
          <w:rPr>
            <w:rFonts w:ascii="TH SarabunPSK" w:hAnsi="TH SarabunPSK" w:cs="TH SarabunPSK"/>
            <w:sz w:val="32"/>
            <w:szCs w:val="32"/>
            <w:cs/>
          </w:rPr>
          <w:t>การจัดสรรวงเงินเลื่อนเงินเดือนและค่าจ้างเพิ่มเติมให้สำหรับผู้ที่มีผลงานที่สร้างชื่อเสียงให้กับหน่วยงาน</w:t>
        </w:r>
      </w:hyperlink>
    </w:p>
    <w:p w14:paraId="6D7C2AFF" w14:textId="77777777" w:rsidR="00D711C9" w:rsidRPr="00774E44" w:rsidRDefault="00D711C9" w:rsidP="00D711C9">
      <w:pPr>
        <w:pStyle w:val="ListParagraph"/>
        <w:tabs>
          <w:tab w:val="left" w:pos="990"/>
        </w:tabs>
        <w:spacing w:before="120"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3DCA9BE4" w14:textId="77777777" w:rsidR="00DD2286" w:rsidRDefault="00DD2286" w:rsidP="00DD2286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018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การยกย่อง ชมเชย </w:t>
      </w:r>
      <w:r w:rsidRPr="009E018C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20CB50D2" w14:textId="77777777" w:rsidR="00DD2286" w:rsidRDefault="00DD2286" w:rsidP="00DD2286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018C">
        <w:rPr>
          <w:rFonts w:ascii="TH SarabunPSK" w:hAnsi="TH SarabunPSK" w:cs="TH SarabunPSK"/>
          <w:sz w:val="32"/>
          <w:szCs w:val="32"/>
          <w:cs/>
        </w:rPr>
        <w:t>ระดับคณะฯ มีการสร้างแรงจูงใจโดยระบบการยกย่องเชิดชูแก่บุคลากรที่มีผลงานดีเด่นด้าน</w:t>
      </w:r>
      <w:r w:rsidRPr="009E018C">
        <w:rPr>
          <w:rFonts w:ascii="TH SarabunPSK" w:hAnsi="TH SarabunPSK" w:cs="TH SarabunPSK"/>
          <w:sz w:val="32"/>
          <w:szCs w:val="32"/>
        </w:rPr>
        <w:br/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ต่าง ๆ การได้รับการกำหนดตำแหน่งทางวิชาการที่สูงขึ้น รวมทั้งมีการส่งเสริมได้รับรางวัลจากหน่วยงานต่าง ๆ อย่างสม่ำเสมอ เช่น การยกย่องชื่นชมทางสื่อสังคมออนไลน์ต่าง ๆ เช่น </w:t>
      </w:r>
      <w:r w:rsidRPr="009E018C">
        <w:rPr>
          <w:rFonts w:ascii="TH SarabunPSK" w:hAnsi="TH SarabunPSK" w:cs="TH SarabunPSK"/>
          <w:sz w:val="32"/>
          <w:szCs w:val="32"/>
        </w:rPr>
        <w:t>Facebook</w:t>
      </w:r>
      <w:r w:rsidRPr="009E018C">
        <w:rPr>
          <w:rFonts w:ascii="TH SarabunPSK" w:hAnsi="TH SarabunPSK" w:cs="TH SarabunPSK"/>
          <w:sz w:val="32"/>
          <w:szCs w:val="32"/>
          <w:cs/>
        </w:rPr>
        <w:t xml:space="preserve"> คณะ </w:t>
      </w:r>
      <w:r w:rsidRPr="009E018C">
        <w:rPr>
          <w:rFonts w:ascii="TH SarabunPSK" w:hAnsi="TH SarabunPSK" w:cs="TH SarabunPSK"/>
          <w:sz w:val="32"/>
          <w:szCs w:val="32"/>
        </w:rPr>
        <w:t xml:space="preserve">Line </w:t>
      </w:r>
      <w:r w:rsidRPr="009E018C">
        <w:rPr>
          <w:rFonts w:ascii="TH SarabunPSK" w:hAnsi="TH SarabunPSK" w:cs="TH SarabunPSK"/>
          <w:sz w:val="32"/>
          <w:szCs w:val="32"/>
          <w:cs/>
        </w:rPr>
        <w:t>คณะ เว็บไซต์คณะ (</w:t>
      </w:r>
      <w:hyperlink r:id="rId12" w:history="1">
        <w:r w:rsidRPr="009E018C">
          <w:rPr>
            <w:rStyle w:val="Hyperlink"/>
            <w:rFonts w:ascii="TH SarabunPSK" w:hAnsi="TH SarabunPSK" w:cs="TH SarabunPSK"/>
            <w:sz w:val="32"/>
            <w:szCs w:val="32"/>
          </w:rPr>
          <w:t>https://econ.mju.ac.th/</w:t>
        </w:r>
      </w:hyperlink>
      <w:r w:rsidRPr="009E018C">
        <w:rPr>
          <w:rFonts w:ascii="TH SarabunPSK" w:hAnsi="TH SarabunPSK" w:cs="TH SarabunPSK"/>
          <w:sz w:val="32"/>
          <w:szCs w:val="32"/>
          <w:cs/>
        </w:rPr>
        <w:t>) และที่ประชุมบุคลากรและที่ประชุมกรรมการประจำคณะฯ</w:t>
      </w:r>
    </w:p>
    <w:p w14:paraId="09FC738F" w14:textId="6D6DF9BF" w:rsidR="00D711C9" w:rsidRDefault="00D711C9" w:rsidP="00D711C9">
      <w:pPr>
        <w:ind w:firstLine="1440"/>
        <w:jc w:val="thaiDistribute"/>
        <w:rPr>
          <w:sz w:val="32"/>
          <w:szCs w:val="32"/>
        </w:rPr>
      </w:pPr>
      <w:r w:rsidRPr="00D711C9">
        <w:rPr>
          <w:rFonts w:ascii="TH Niramit AS" w:hAnsi="TH Niramit AS" w:cs="TH Niramit AS"/>
          <w:sz w:val="32"/>
          <w:szCs w:val="32"/>
        </w:rPr>
        <w:t>1</w:t>
      </w:r>
      <w:r w:rsidRPr="00D711C9">
        <w:rPr>
          <w:rFonts w:ascii="TH Niramit AS" w:hAnsi="TH Niramit AS" w:cs="TH Niramit AS"/>
          <w:sz w:val="32"/>
          <w:szCs w:val="32"/>
          <w:cs/>
        </w:rPr>
        <w:t xml:space="preserve">. คณะเศรษฐศาสตร์ ขอแสดงความยินดีกับ รองศาสตราจารย์ ดร.วราภรณ์ นันทะเสน </w:t>
      </w:r>
      <w:r w:rsidRPr="00D711C9">
        <w:rPr>
          <w:rFonts w:ascii="TH Niramit AS" w:hAnsi="TH Niramit AS" w:cs="TH Niramit AS"/>
          <w:sz w:val="32"/>
          <w:szCs w:val="32"/>
          <w:cs/>
        </w:rPr>
        <w:br/>
        <w:t>ที่ได้รับแต่งตั้งให้ดำรงตำแหน่ง รองศาสตราจารย์</w:t>
      </w:r>
      <w:r>
        <w:rPr>
          <w:rFonts w:hint="cs"/>
          <w:sz w:val="32"/>
          <w:szCs w:val="32"/>
          <w:cs/>
        </w:rPr>
        <w:t xml:space="preserve">   </w:t>
      </w:r>
    </w:p>
    <w:p w14:paraId="34E9E56E" w14:textId="77777777" w:rsidR="00D711C9" w:rsidRDefault="00D711C9" w:rsidP="00D711C9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C137472" wp14:editId="6166F7D4">
            <wp:extent cx="3915973" cy="2202736"/>
            <wp:effectExtent l="0" t="0" r="8890" b="7620"/>
            <wp:docPr id="1994676085" name="Picture 1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76085" name="Picture 1" descr="A person in a sui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28531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9EF90" w14:textId="2DFD9930" w:rsidR="00D711C9" w:rsidRDefault="00D711C9" w:rsidP="00DD2286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 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46E8BB3E" w14:textId="77777777" w:rsidR="00D711C9" w:rsidRDefault="00D711C9" w:rsidP="00DD2286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2E85DB5" w14:textId="77777777" w:rsidR="00DD2286" w:rsidRDefault="00DD2286" w:rsidP="00DD2286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4E4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การเพิ่มขวัญ กำลังใจของบุคลากร และส่งเสริมความสัมพันธ์อันดีในองค์กร</w:t>
      </w:r>
      <w:r w:rsidRPr="00774E44">
        <w:rPr>
          <w:rFonts w:ascii="TH SarabunPSK" w:eastAsia="Times New Roman" w:hAnsi="TH SarabunPSK" w:cs="TH SarabunPSK"/>
          <w:sz w:val="32"/>
          <w:szCs w:val="32"/>
          <w:cs/>
        </w:rPr>
        <w:t xml:space="preserve"> ได้แก่</w:t>
      </w:r>
    </w:p>
    <w:p w14:paraId="175FC54B" w14:textId="77777777" w:rsidR="00DD2286" w:rsidRPr="00774E44" w:rsidRDefault="00DD2286" w:rsidP="00DD2286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74E44">
        <w:rPr>
          <w:rFonts w:ascii="TH SarabunPSK" w:eastAsia="Times New Roman" w:hAnsi="TH SarabunPSK" w:cs="TH SarabunPSK"/>
          <w:sz w:val="32"/>
          <w:szCs w:val="32"/>
          <w:cs/>
        </w:rPr>
        <w:t>คณะมีกิจกรรมที่สร้างสัมพันธ์อันดีงาม ผ่านกิจกรรมการทำนุบำรุงศิลปวัฒนธรรม การรดน้ำดำหัวผู้อาวุโส การแห่งเทียนเข้าพรรษา กิจกรรมการมีส่วนร่วมการจัดทำแผน กิจกรรมเลี้ยงสังสรรค์ปีใหม่ ส่งท้ายปีเก่า การแข่งขันกีฬาบุคลากร</w:t>
      </w:r>
      <w:r w:rsidRPr="009E018C">
        <w:rPr>
          <w:rFonts w:ascii="TH SarabunPSK" w:eastAsia="Times New Roman" w:hAnsi="TH SarabunPSK" w:cs="TH SarabunPSK"/>
          <w:sz w:val="32"/>
          <w:szCs w:val="32"/>
          <w:cs/>
        </w:rPr>
        <w:t xml:space="preserve"> เป็นต้น ซึ่งกิจกรรมดังกล่าวทำให้บุคลากรของคณะได้ร่วมกันพบปะสังสรรค์ เล่าเรื่องราวต่างๆ ทั้งการทำงาน ครอบครัว อันส่งผลให้บุคลากรเกิดความสัมพันธ์ที่ดี สร้างความรักความสามัคคี และกำลังใจในการทำงานและขับเคลื่อน ในการดำเนินงานของคณะอีกทางหนึ่ง   </w:t>
      </w:r>
    </w:p>
    <w:p w14:paraId="2C1E4899" w14:textId="77777777" w:rsidR="007F495E" w:rsidRDefault="007F495E"/>
    <w:sectPr w:rsidR="007F4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E3CDF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9782B"/>
    <w:multiLevelType w:val="hybridMultilevel"/>
    <w:tmpl w:val="B9266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24D4F"/>
    <w:multiLevelType w:val="hybridMultilevel"/>
    <w:tmpl w:val="101A09E2"/>
    <w:lvl w:ilvl="0" w:tplc="6C103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3C50B5"/>
    <w:multiLevelType w:val="hybridMultilevel"/>
    <w:tmpl w:val="57140628"/>
    <w:lvl w:ilvl="0" w:tplc="6862D134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4" w15:restartNumberingAfterBreak="0">
    <w:nsid w:val="04F268A2"/>
    <w:multiLevelType w:val="multilevel"/>
    <w:tmpl w:val="960852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20" w:hanging="1800"/>
      </w:pPr>
      <w:rPr>
        <w:rFonts w:hint="default"/>
      </w:rPr>
    </w:lvl>
  </w:abstractNum>
  <w:abstractNum w:abstractNumId="5" w15:restartNumberingAfterBreak="0">
    <w:nsid w:val="069F3CBF"/>
    <w:multiLevelType w:val="hybridMultilevel"/>
    <w:tmpl w:val="48BCCDDE"/>
    <w:lvl w:ilvl="0" w:tplc="91D631BC">
      <w:start w:val="1"/>
      <w:numFmt w:val="bullet"/>
      <w:lvlText w:val="-"/>
      <w:lvlJc w:val="left"/>
      <w:pPr>
        <w:ind w:left="18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C19E9"/>
    <w:multiLevelType w:val="hybridMultilevel"/>
    <w:tmpl w:val="697291FA"/>
    <w:lvl w:ilvl="0" w:tplc="D9261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EF5DE9"/>
    <w:multiLevelType w:val="hybridMultilevel"/>
    <w:tmpl w:val="08FC1A12"/>
    <w:lvl w:ilvl="0" w:tplc="41D2754C">
      <w:start w:val="1"/>
      <w:numFmt w:val="bullet"/>
      <w:lvlText w:val="-"/>
      <w:lvlJc w:val="left"/>
      <w:pPr>
        <w:ind w:left="25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9F51C59"/>
    <w:multiLevelType w:val="multilevel"/>
    <w:tmpl w:val="288E4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9" w15:restartNumberingAfterBreak="0">
    <w:nsid w:val="0CDB69DF"/>
    <w:multiLevelType w:val="multilevel"/>
    <w:tmpl w:val="95A458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0DAD69ED"/>
    <w:multiLevelType w:val="hybridMultilevel"/>
    <w:tmpl w:val="3A8EE826"/>
    <w:lvl w:ilvl="0" w:tplc="200A6A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0E450F86"/>
    <w:multiLevelType w:val="multilevel"/>
    <w:tmpl w:val="3AAA1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6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b/>
      </w:rPr>
    </w:lvl>
  </w:abstractNum>
  <w:abstractNum w:abstractNumId="12" w15:restartNumberingAfterBreak="0">
    <w:nsid w:val="0F5C69BE"/>
    <w:multiLevelType w:val="hybridMultilevel"/>
    <w:tmpl w:val="CECAD1E0"/>
    <w:lvl w:ilvl="0" w:tplc="AA0E5A30">
      <w:start w:val="1"/>
      <w:numFmt w:val="decimal"/>
      <w:lvlText w:val="%1)"/>
      <w:lvlJc w:val="left"/>
      <w:pPr>
        <w:ind w:left="2065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 w15:restartNumberingAfterBreak="0">
    <w:nsid w:val="0FF25EEB"/>
    <w:multiLevelType w:val="hybridMultilevel"/>
    <w:tmpl w:val="A88A39F0"/>
    <w:lvl w:ilvl="0" w:tplc="B8A06A7A">
      <w:start w:val="1"/>
      <w:numFmt w:val="decimal"/>
      <w:lvlText w:val="(%1)"/>
      <w:lvlJc w:val="left"/>
      <w:pPr>
        <w:ind w:left="1801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1" w:hanging="360"/>
      </w:pPr>
    </w:lvl>
    <w:lvl w:ilvl="4" w:tplc="04090019">
      <w:start w:val="1"/>
      <w:numFmt w:val="lowerLetter"/>
      <w:lvlText w:val="%5."/>
      <w:lvlJc w:val="left"/>
      <w:pPr>
        <w:ind w:left="468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1" w:hanging="360"/>
      </w:pPr>
    </w:lvl>
    <w:lvl w:ilvl="7" w:tplc="04090019">
      <w:start w:val="1"/>
      <w:numFmt w:val="lowerLetter"/>
      <w:lvlText w:val="%8."/>
      <w:lvlJc w:val="left"/>
      <w:pPr>
        <w:ind w:left="684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1" w:hanging="180"/>
      </w:pPr>
      <w:rPr>
        <w:rFonts w:cs="Times New Roman"/>
      </w:rPr>
    </w:lvl>
  </w:abstractNum>
  <w:abstractNum w:abstractNumId="14" w15:restartNumberingAfterBreak="0">
    <w:nsid w:val="102F1417"/>
    <w:multiLevelType w:val="hybridMultilevel"/>
    <w:tmpl w:val="F6E41DC6"/>
    <w:lvl w:ilvl="0" w:tplc="41D2754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6513C1"/>
    <w:multiLevelType w:val="hybridMultilevel"/>
    <w:tmpl w:val="34367AE8"/>
    <w:lvl w:ilvl="0" w:tplc="5C5E00A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10AA0C47"/>
    <w:multiLevelType w:val="hybridMultilevel"/>
    <w:tmpl w:val="B50069EC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BEB4AF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38723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EC5E44"/>
    <w:multiLevelType w:val="hybridMultilevel"/>
    <w:tmpl w:val="BFDCFE68"/>
    <w:lvl w:ilvl="0" w:tplc="65DE54A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504CE"/>
    <w:multiLevelType w:val="hybridMultilevel"/>
    <w:tmpl w:val="A382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27D61"/>
    <w:multiLevelType w:val="multilevel"/>
    <w:tmpl w:val="8A64C5F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50E7E65"/>
    <w:multiLevelType w:val="hybridMultilevel"/>
    <w:tmpl w:val="3B44FDE0"/>
    <w:lvl w:ilvl="0" w:tplc="42148282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8E0C66"/>
    <w:multiLevelType w:val="hybridMultilevel"/>
    <w:tmpl w:val="CB08766C"/>
    <w:lvl w:ilvl="0" w:tplc="E7589DF8">
      <w:start w:val="1"/>
      <w:numFmt w:val="bullet"/>
      <w:lvlText w:val="-"/>
      <w:lvlJc w:val="left"/>
      <w:pPr>
        <w:ind w:left="720" w:hanging="360"/>
      </w:pPr>
      <w:rPr>
        <w:rFonts w:ascii="TH Niramit AS" w:eastAsia="TH SarabunPSK" w:hAnsi="TH Niramit AS" w:cs="TH Niramit AS" w:hint="default"/>
      </w:rPr>
    </w:lvl>
    <w:lvl w:ilvl="1" w:tplc="BB262238">
      <w:numFmt w:val="bullet"/>
      <w:lvlText w:val="-"/>
      <w:lvlJc w:val="left"/>
      <w:pPr>
        <w:ind w:left="1440" w:hanging="360"/>
      </w:pPr>
      <w:rPr>
        <w:rFonts w:ascii="TH SarabunPSK" w:eastAsia="TH SarabunPSK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15947641"/>
    <w:multiLevelType w:val="hybridMultilevel"/>
    <w:tmpl w:val="BED23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B1D4E"/>
    <w:multiLevelType w:val="hybridMultilevel"/>
    <w:tmpl w:val="C74652B2"/>
    <w:lvl w:ilvl="0" w:tplc="F3242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1C0947"/>
    <w:multiLevelType w:val="hybridMultilevel"/>
    <w:tmpl w:val="E6DC0502"/>
    <w:lvl w:ilvl="0" w:tplc="14FC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A1D06E1"/>
    <w:multiLevelType w:val="multilevel"/>
    <w:tmpl w:val="45DC8F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96" w:hanging="1800"/>
      </w:pPr>
      <w:rPr>
        <w:rFonts w:hint="default"/>
      </w:rPr>
    </w:lvl>
  </w:abstractNum>
  <w:abstractNum w:abstractNumId="26" w15:restartNumberingAfterBreak="0">
    <w:nsid w:val="1CD9700A"/>
    <w:multiLevelType w:val="hybridMultilevel"/>
    <w:tmpl w:val="784C9AD6"/>
    <w:lvl w:ilvl="0" w:tplc="B61AA188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1CDB3966"/>
    <w:multiLevelType w:val="multilevel"/>
    <w:tmpl w:val="8800C8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8" w15:restartNumberingAfterBreak="0">
    <w:nsid w:val="1E1E0D42"/>
    <w:multiLevelType w:val="hybridMultilevel"/>
    <w:tmpl w:val="6E5AF5DE"/>
    <w:lvl w:ilvl="0" w:tplc="AA0E5A30">
      <w:start w:val="1"/>
      <w:numFmt w:val="decimal"/>
      <w:lvlText w:val="%1)"/>
      <w:lvlJc w:val="left"/>
      <w:pPr>
        <w:ind w:left="121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F4CD1"/>
    <w:multiLevelType w:val="hybridMultilevel"/>
    <w:tmpl w:val="75CA62D6"/>
    <w:lvl w:ilvl="0" w:tplc="24E4BA4A">
      <w:start w:val="1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21B37AEF"/>
    <w:multiLevelType w:val="multilevel"/>
    <w:tmpl w:val="46104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5" w:hanging="6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23A66114"/>
    <w:multiLevelType w:val="multilevel"/>
    <w:tmpl w:val="39724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67A5DE3"/>
    <w:multiLevelType w:val="multilevel"/>
    <w:tmpl w:val="4BBCC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26FC45DE"/>
    <w:multiLevelType w:val="hybridMultilevel"/>
    <w:tmpl w:val="1F209240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4" w15:restartNumberingAfterBreak="0">
    <w:nsid w:val="27FD48BF"/>
    <w:multiLevelType w:val="hybridMultilevel"/>
    <w:tmpl w:val="7E064B24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291840BD"/>
    <w:multiLevelType w:val="hybridMultilevel"/>
    <w:tmpl w:val="1F0C8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14C9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C90032"/>
    <w:multiLevelType w:val="hybridMultilevel"/>
    <w:tmpl w:val="453C7484"/>
    <w:lvl w:ilvl="0" w:tplc="03A41E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765C93"/>
    <w:multiLevelType w:val="hybridMultilevel"/>
    <w:tmpl w:val="C5C0DAA4"/>
    <w:lvl w:ilvl="0" w:tplc="53960AC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C60BEC"/>
    <w:multiLevelType w:val="hybridMultilevel"/>
    <w:tmpl w:val="FE2A2F1C"/>
    <w:lvl w:ilvl="0" w:tplc="41D2754C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2EE25950"/>
    <w:multiLevelType w:val="hybridMultilevel"/>
    <w:tmpl w:val="36F0F142"/>
    <w:lvl w:ilvl="0" w:tplc="41D2754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FE0456"/>
    <w:multiLevelType w:val="hybridMultilevel"/>
    <w:tmpl w:val="C89A492C"/>
    <w:lvl w:ilvl="0" w:tplc="854AD8C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914211"/>
    <w:multiLevelType w:val="multilevel"/>
    <w:tmpl w:val="8DA8E0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42" w15:restartNumberingAfterBreak="0">
    <w:nsid w:val="32C32927"/>
    <w:multiLevelType w:val="hybridMultilevel"/>
    <w:tmpl w:val="9DB0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D65008"/>
    <w:multiLevelType w:val="hybridMultilevel"/>
    <w:tmpl w:val="51EEA212"/>
    <w:lvl w:ilvl="0" w:tplc="03A41E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84590F"/>
    <w:multiLevelType w:val="hybridMultilevel"/>
    <w:tmpl w:val="D25CA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20528B"/>
    <w:multiLevelType w:val="multilevel"/>
    <w:tmpl w:val="4A889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6" w15:restartNumberingAfterBreak="0">
    <w:nsid w:val="358F6CE9"/>
    <w:multiLevelType w:val="hybridMultilevel"/>
    <w:tmpl w:val="F886CCDA"/>
    <w:lvl w:ilvl="0" w:tplc="CCD22F4A">
      <w:start w:val="1"/>
      <w:numFmt w:val="decimal"/>
      <w:lvlText w:val="%1)"/>
      <w:lvlJc w:val="left"/>
      <w:pPr>
        <w:ind w:left="2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360A683B"/>
    <w:multiLevelType w:val="multilevel"/>
    <w:tmpl w:val="4A889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36854028"/>
    <w:multiLevelType w:val="multilevel"/>
    <w:tmpl w:val="040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 w15:restartNumberingAfterBreak="0">
    <w:nsid w:val="378A5957"/>
    <w:multiLevelType w:val="hybridMultilevel"/>
    <w:tmpl w:val="20A6C740"/>
    <w:lvl w:ilvl="0" w:tplc="832EF5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EB74D5"/>
    <w:multiLevelType w:val="hybridMultilevel"/>
    <w:tmpl w:val="C2303E7E"/>
    <w:lvl w:ilvl="0" w:tplc="41D2754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90F2C91"/>
    <w:multiLevelType w:val="hybridMultilevel"/>
    <w:tmpl w:val="69BCC2B6"/>
    <w:lvl w:ilvl="0" w:tplc="55B8E0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6929C1"/>
    <w:multiLevelType w:val="hybridMultilevel"/>
    <w:tmpl w:val="3056AE6C"/>
    <w:lvl w:ilvl="0" w:tplc="12A0D3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B262238">
      <w:numFmt w:val="bullet"/>
      <w:lvlText w:val="-"/>
      <w:lvlJc w:val="left"/>
      <w:pPr>
        <w:ind w:left="1800" w:hanging="360"/>
      </w:pPr>
      <w:rPr>
        <w:rFonts w:ascii="TH SarabunPSK" w:eastAsia="TH SarabunPSK" w:hAnsi="TH SarabunPSK" w:cs="TH SarabunPSK" w:hint="default"/>
      </w:rPr>
    </w:lvl>
    <w:lvl w:ilvl="2" w:tplc="955C925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A8D02C3"/>
    <w:multiLevelType w:val="hybridMultilevel"/>
    <w:tmpl w:val="4358D212"/>
    <w:lvl w:ilvl="0" w:tplc="62084C50">
      <w:start w:val="1"/>
      <w:numFmt w:val="decimal"/>
      <w:lvlText w:val="%1."/>
      <w:lvlJc w:val="left"/>
      <w:pPr>
        <w:ind w:left="2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54" w15:restartNumberingAfterBreak="0">
    <w:nsid w:val="3B185A8C"/>
    <w:multiLevelType w:val="hybridMultilevel"/>
    <w:tmpl w:val="33DE1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58215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7F4069C">
      <w:start w:val="1"/>
      <w:numFmt w:val="decimal"/>
      <w:lvlText w:val="%3."/>
      <w:lvlJc w:val="left"/>
      <w:pPr>
        <w:ind w:left="2570" w:hanging="5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240A1D"/>
    <w:multiLevelType w:val="hybridMultilevel"/>
    <w:tmpl w:val="5B3C7AFA"/>
    <w:lvl w:ilvl="0" w:tplc="41D2754C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3B53200A"/>
    <w:multiLevelType w:val="hybridMultilevel"/>
    <w:tmpl w:val="97D8D6DE"/>
    <w:lvl w:ilvl="0" w:tplc="62084C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3B8631D3"/>
    <w:multiLevelType w:val="hybridMultilevel"/>
    <w:tmpl w:val="53183544"/>
    <w:lvl w:ilvl="0" w:tplc="E2E87B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670741"/>
    <w:multiLevelType w:val="hybridMultilevel"/>
    <w:tmpl w:val="DC72B890"/>
    <w:lvl w:ilvl="0" w:tplc="F76CB484">
      <w:start w:val="1"/>
      <w:numFmt w:val="decimal"/>
      <w:lvlText w:val="%1."/>
      <w:lvlJc w:val="left"/>
      <w:pPr>
        <w:ind w:left="2061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 w15:restartNumberingAfterBreak="0">
    <w:nsid w:val="3C820FCC"/>
    <w:multiLevelType w:val="hybridMultilevel"/>
    <w:tmpl w:val="5268FA2E"/>
    <w:lvl w:ilvl="0" w:tplc="41D2754C">
      <w:start w:val="1"/>
      <w:numFmt w:val="bullet"/>
      <w:lvlText w:val="-"/>
      <w:lvlJc w:val="left"/>
      <w:pPr>
        <w:ind w:left="216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 w15:restartNumberingAfterBreak="0">
    <w:nsid w:val="3ED70828"/>
    <w:multiLevelType w:val="hybridMultilevel"/>
    <w:tmpl w:val="6D7C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EFF7185"/>
    <w:multiLevelType w:val="hybridMultilevel"/>
    <w:tmpl w:val="D6980C74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42F72D57"/>
    <w:multiLevelType w:val="hybridMultilevel"/>
    <w:tmpl w:val="A49C5D9E"/>
    <w:lvl w:ilvl="0" w:tplc="F76CB484">
      <w:start w:val="1"/>
      <w:numFmt w:val="decimal"/>
      <w:lvlText w:val="%1."/>
      <w:lvlJc w:val="left"/>
      <w:pPr>
        <w:ind w:left="121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3" w15:restartNumberingAfterBreak="0">
    <w:nsid w:val="42FE5394"/>
    <w:multiLevelType w:val="hybridMultilevel"/>
    <w:tmpl w:val="492C9E1E"/>
    <w:lvl w:ilvl="0" w:tplc="0409001B" w:tentative="1">
      <w:start w:val="1"/>
      <w:numFmt w:val="lowerRoman"/>
      <w:lvlText w:val="%1."/>
      <w:lvlJc w:val="right"/>
      <w:pPr>
        <w:ind w:left="3370" w:hanging="18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4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5" w15:restartNumberingAfterBreak="0">
    <w:nsid w:val="436B265E"/>
    <w:multiLevelType w:val="multilevel"/>
    <w:tmpl w:val="22E066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438B6009"/>
    <w:multiLevelType w:val="hybridMultilevel"/>
    <w:tmpl w:val="CD8C12D6"/>
    <w:lvl w:ilvl="0" w:tplc="094038BC">
      <w:start w:val="1"/>
      <w:numFmt w:val="decimal"/>
      <w:lvlText w:val="%1)"/>
      <w:lvlJc w:val="left"/>
      <w:pPr>
        <w:ind w:left="1080" w:hanging="360"/>
      </w:pPr>
      <w:rPr>
        <w:rFonts w:eastAsia="TH SarabunPS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3F00232"/>
    <w:multiLevelType w:val="hybridMultilevel"/>
    <w:tmpl w:val="860AD496"/>
    <w:lvl w:ilvl="0" w:tplc="91D631B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46C23BD"/>
    <w:multiLevelType w:val="hybridMultilevel"/>
    <w:tmpl w:val="810E5D88"/>
    <w:lvl w:ilvl="0" w:tplc="BB262238">
      <w:numFmt w:val="bullet"/>
      <w:lvlText w:val="-"/>
      <w:lvlJc w:val="left"/>
      <w:pPr>
        <w:ind w:left="1854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Marlett" w:hAnsi="Marlett" w:hint="default"/>
      </w:rPr>
    </w:lvl>
  </w:abstractNum>
  <w:abstractNum w:abstractNumId="69" w15:restartNumberingAfterBreak="0">
    <w:nsid w:val="48AD6313"/>
    <w:multiLevelType w:val="multilevel"/>
    <w:tmpl w:val="4BBCC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 w15:restartNumberingAfterBreak="0">
    <w:nsid w:val="4A137BF4"/>
    <w:multiLevelType w:val="multilevel"/>
    <w:tmpl w:val="5AF86EFC"/>
    <w:lvl w:ilvl="0">
      <w:start w:val="1"/>
      <w:numFmt w:val="decimal"/>
      <w:lvlText w:val="%1"/>
      <w:lvlJc w:val="left"/>
      <w:pPr>
        <w:ind w:left="360" w:hanging="360"/>
      </w:pPr>
      <w:rPr>
        <w:rFonts w:eastAsia="TH SarabunPSK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H SarabunPSK" w:hint="default"/>
        <w:color w:val="000000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H SarabunPSK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H SarabunPSK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H SarabunPSK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H SarabunPSK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H SarabunPSK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H SarabunPSK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H SarabunPSK" w:hint="default"/>
        <w:color w:val="000000"/>
      </w:rPr>
    </w:lvl>
  </w:abstractNum>
  <w:abstractNum w:abstractNumId="71" w15:restartNumberingAfterBreak="0">
    <w:nsid w:val="4A1B283B"/>
    <w:multiLevelType w:val="hybridMultilevel"/>
    <w:tmpl w:val="EC6C81C0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AAA292A"/>
    <w:multiLevelType w:val="hybridMultilevel"/>
    <w:tmpl w:val="5CB033E6"/>
    <w:lvl w:ilvl="0" w:tplc="41D2754C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3" w15:restartNumberingAfterBreak="0">
    <w:nsid w:val="4AD211CB"/>
    <w:multiLevelType w:val="hybridMultilevel"/>
    <w:tmpl w:val="BCC08670"/>
    <w:lvl w:ilvl="0" w:tplc="8410FF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4" w15:restartNumberingAfterBreak="0">
    <w:nsid w:val="4E624473"/>
    <w:multiLevelType w:val="hybridMultilevel"/>
    <w:tmpl w:val="306A9E8E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50C44591"/>
    <w:multiLevelType w:val="hybridMultilevel"/>
    <w:tmpl w:val="FBAEEF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5F7FA9"/>
    <w:multiLevelType w:val="multilevel"/>
    <w:tmpl w:val="B7C6C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7" w15:restartNumberingAfterBreak="0">
    <w:nsid w:val="52596C85"/>
    <w:multiLevelType w:val="multilevel"/>
    <w:tmpl w:val="CEBEFB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8" w15:restartNumberingAfterBreak="0">
    <w:nsid w:val="54E63C07"/>
    <w:multiLevelType w:val="hybridMultilevel"/>
    <w:tmpl w:val="AD809E9C"/>
    <w:lvl w:ilvl="0" w:tplc="CCD22F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75E6B54"/>
    <w:multiLevelType w:val="multilevel"/>
    <w:tmpl w:val="6BF03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0" w15:restartNumberingAfterBreak="0">
    <w:nsid w:val="57FD3BBB"/>
    <w:multiLevelType w:val="hybridMultilevel"/>
    <w:tmpl w:val="7D800010"/>
    <w:lvl w:ilvl="0" w:tplc="D74AC4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1" w15:restartNumberingAfterBreak="0">
    <w:nsid w:val="58481236"/>
    <w:multiLevelType w:val="multilevel"/>
    <w:tmpl w:val="3DD0D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99873EC"/>
    <w:multiLevelType w:val="multilevel"/>
    <w:tmpl w:val="D1AAE68E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0" w:hanging="1800"/>
      </w:pPr>
      <w:rPr>
        <w:rFonts w:hint="default"/>
      </w:rPr>
    </w:lvl>
  </w:abstractNum>
  <w:abstractNum w:abstractNumId="83" w15:restartNumberingAfterBreak="0">
    <w:nsid w:val="59AF679A"/>
    <w:multiLevelType w:val="hybridMultilevel"/>
    <w:tmpl w:val="BE32192E"/>
    <w:lvl w:ilvl="0" w:tplc="5C5E00AE"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59F70FCD"/>
    <w:multiLevelType w:val="hybridMultilevel"/>
    <w:tmpl w:val="618A4952"/>
    <w:lvl w:ilvl="0" w:tplc="70864F1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5A280C58"/>
    <w:multiLevelType w:val="multilevel"/>
    <w:tmpl w:val="51301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2881" w:hanging="360"/>
      </w:pPr>
      <w:rPr>
        <w:rFonts w:ascii="TH SarabunPSK" w:eastAsia="Times New Roman" w:hAnsi="TH SarabunPSK" w:cs="TH SarabunPSK"/>
      </w:rPr>
    </w:lvl>
    <w:lvl w:ilvl="2">
      <w:start w:val="1"/>
      <w:numFmt w:val="decimal"/>
      <w:lvlText w:val="%1.%2.%3"/>
      <w:lvlJc w:val="left"/>
      <w:pPr>
        <w:ind w:left="5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8" w:hanging="1800"/>
      </w:pPr>
      <w:rPr>
        <w:rFonts w:hint="default"/>
      </w:rPr>
    </w:lvl>
  </w:abstractNum>
  <w:abstractNum w:abstractNumId="86" w15:restartNumberingAfterBreak="0">
    <w:nsid w:val="5AAD7AB8"/>
    <w:multiLevelType w:val="hybridMultilevel"/>
    <w:tmpl w:val="948C495C"/>
    <w:lvl w:ilvl="0" w:tplc="6862D134">
      <w:start w:val="1"/>
      <w:numFmt w:val="decimal"/>
      <w:lvlText w:val="%1."/>
      <w:lvlJc w:val="left"/>
      <w:pPr>
        <w:ind w:left="32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5B744DB0"/>
    <w:multiLevelType w:val="hybridMultilevel"/>
    <w:tmpl w:val="6568C592"/>
    <w:lvl w:ilvl="0" w:tplc="E7041DB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DD4486E"/>
    <w:multiLevelType w:val="hybridMultilevel"/>
    <w:tmpl w:val="EC38AD5C"/>
    <w:lvl w:ilvl="0" w:tplc="62084C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9" w15:restartNumberingAfterBreak="0">
    <w:nsid w:val="60E575BF"/>
    <w:multiLevelType w:val="multilevel"/>
    <w:tmpl w:val="90FCC1C0"/>
    <w:lvl w:ilvl="0">
      <w:start w:val="1"/>
      <w:numFmt w:val="decimal"/>
      <w:lvlText w:val="%1."/>
      <w:lvlJc w:val="left"/>
      <w:pPr>
        <w:ind w:left="2521" w:hanging="360"/>
      </w:pPr>
      <w:rPr>
        <w:rFonts w:ascii="TH SarabunIT?" w:eastAsia="Times New Roman" w:hAnsi="TH SarabunIT?" w:cs="TH SarabunIT?"/>
      </w:rPr>
    </w:lvl>
    <w:lvl w:ilvl="1">
      <w:start w:val="1"/>
      <w:numFmt w:val="decimal"/>
      <w:isLgl/>
      <w:lvlText w:val="%1.%2"/>
      <w:lvlJc w:val="left"/>
      <w:pPr>
        <w:ind w:left="2881" w:hanging="360"/>
      </w:pPr>
      <w:rPr>
        <w:rFonts w:cs="TH Niramit AS"/>
      </w:rPr>
    </w:lvl>
    <w:lvl w:ilvl="2">
      <w:start w:val="1"/>
      <w:numFmt w:val="decimal"/>
      <w:isLgl/>
      <w:lvlText w:val="%1.%2.%3"/>
      <w:lvlJc w:val="left"/>
      <w:pPr>
        <w:ind w:left="3601" w:hanging="720"/>
      </w:pPr>
      <w:rPr>
        <w:rFonts w:cs="TH Niramit AS"/>
      </w:rPr>
    </w:lvl>
    <w:lvl w:ilvl="3">
      <w:start w:val="1"/>
      <w:numFmt w:val="decimal"/>
      <w:isLgl/>
      <w:lvlText w:val="%1.%2.%3.%4"/>
      <w:lvlJc w:val="left"/>
      <w:pPr>
        <w:ind w:left="3961" w:hanging="720"/>
      </w:pPr>
      <w:rPr>
        <w:rFonts w:cs="TH Niramit AS"/>
      </w:rPr>
    </w:lvl>
    <w:lvl w:ilvl="4">
      <w:start w:val="1"/>
      <w:numFmt w:val="decimal"/>
      <w:isLgl/>
      <w:lvlText w:val="%1.%2.%3.%4.%5"/>
      <w:lvlJc w:val="left"/>
      <w:pPr>
        <w:ind w:left="4681" w:hanging="1080"/>
      </w:pPr>
      <w:rPr>
        <w:rFonts w:cs="TH Niramit AS"/>
      </w:rPr>
    </w:lvl>
    <w:lvl w:ilvl="5">
      <w:start w:val="1"/>
      <w:numFmt w:val="decimal"/>
      <w:isLgl/>
      <w:lvlText w:val="%1.%2.%3.%4.%5.%6"/>
      <w:lvlJc w:val="left"/>
      <w:pPr>
        <w:ind w:left="5041" w:hanging="1080"/>
      </w:pPr>
      <w:rPr>
        <w:rFonts w:cs="TH Niramit AS"/>
      </w:rPr>
    </w:lvl>
    <w:lvl w:ilvl="6">
      <w:start w:val="1"/>
      <w:numFmt w:val="decimal"/>
      <w:isLgl/>
      <w:lvlText w:val="%1.%2.%3.%4.%5.%6.%7"/>
      <w:lvlJc w:val="left"/>
      <w:pPr>
        <w:ind w:left="5761" w:hanging="1440"/>
      </w:pPr>
      <w:rPr>
        <w:rFonts w:cs="TH Niramit AS"/>
      </w:rPr>
    </w:lvl>
    <w:lvl w:ilvl="7">
      <w:start w:val="1"/>
      <w:numFmt w:val="decimal"/>
      <w:isLgl/>
      <w:lvlText w:val="%1.%2.%3.%4.%5.%6.%7.%8"/>
      <w:lvlJc w:val="left"/>
      <w:pPr>
        <w:ind w:left="6121" w:hanging="1440"/>
      </w:pPr>
      <w:rPr>
        <w:rFonts w:cs="TH Niramit AS"/>
      </w:rPr>
    </w:lvl>
    <w:lvl w:ilvl="8">
      <w:start w:val="1"/>
      <w:numFmt w:val="decimal"/>
      <w:isLgl/>
      <w:lvlText w:val="%1.%2.%3.%4.%5.%6.%7.%8.%9"/>
      <w:lvlJc w:val="left"/>
      <w:pPr>
        <w:ind w:left="6841" w:hanging="1800"/>
      </w:pPr>
      <w:rPr>
        <w:rFonts w:cs="TH Niramit AS"/>
      </w:rPr>
    </w:lvl>
  </w:abstractNum>
  <w:abstractNum w:abstractNumId="90" w15:restartNumberingAfterBreak="0">
    <w:nsid w:val="636C6CC5"/>
    <w:multiLevelType w:val="hybridMultilevel"/>
    <w:tmpl w:val="ED0C6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84C6DEA"/>
    <w:multiLevelType w:val="hybridMultilevel"/>
    <w:tmpl w:val="7EE0CB0A"/>
    <w:lvl w:ilvl="0" w:tplc="35DC821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BC5350C"/>
    <w:multiLevelType w:val="hybridMultilevel"/>
    <w:tmpl w:val="E2069F24"/>
    <w:lvl w:ilvl="0" w:tplc="3E0A4E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89A704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C10644D"/>
    <w:multiLevelType w:val="hybridMultilevel"/>
    <w:tmpl w:val="F2C07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622F12"/>
    <w:multiLevelType w:val="multilevel"/>
    <w:tmpl w:val="C8BED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/>
      </w:rPr>
    </w:lvl>
  </w:abstractNum>
  <w:abstractNum w:abstractNumId="95" w15:restartNumberingAfterBreak="0">
    <w:nsid w:val="6D19317A"/>
    <w:multiLevelType w:val="hybridMultilevel"/>
    <w:tmpl w:val="EE2E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D3A2A1F"/>
    <w:multiLevelType w:val="hybridMultilevel"/>
    <w:tmpl w:val="210E73CA"/>
    <w:lvl w:ilvl="0" w:tplc="3E0A4E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BFEF66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54187BA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7BC6F136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6DB46411"/>
    <w:multiLevelType w:val="hybridMultilevel"/>
    <w:tmpl w:val="3DE01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1CC634">
      <w:start w:val="2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2" w:tplc="CE1CC634">
      <w:start w:val="2"/>
      <w:numFmt w:val="bullet"/>
      <w:lvlText w:val="-"/>
      <w:lvlJc w:val="left"/>
      <w:pPr>
        <w:ind w:left="2160" w:hanging="180"/>
      </w:pPr>
      <w:rPr>
        <w:rFonts w:ascii="Angsana New" w:eastAsiaTheme="minorHAnsi" w:hAnsi="Angsana New" w:cs="Angsana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FAE39F1"/>
    <w:multiLevelType w:val="hybridMultilevel"/>
    <w:tmpl w:val="038A3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D3542A"/>
    <w:multiLevelType w:val="hybridMultilevel"/>
    <w:tmpl w:val="2D604B32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32A0A2CC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0" w15:restartNumberingAfterBreak="0">
    <w:nsid w:val="6FD74F27"/>
    <w:multiLevelType w:val="multilevel"/>
    <w:tmpl w:val="3EA0E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01" w15:restartNumberingAfterBreak="0">
    <w:nsid w:val="70814F50"/>
    <w:multiLevelType w:val="hybridMultilevel"/>
    <w:tmpl w:val="4E56B9DE"/>
    <w:lvl w:ilvl="0" w:tplc="24E4BA4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1011030"/>
    <w:multiLevelType w:val="hybridMultilevel"/>
    <w:tmpl w:val="7AA22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4" w15:restartNumberingAfterBreak="0">
    <w:nsid w:val="7129127F"/>
    <w:multiLevelType w:val="hybridMultilevel"/>
    <w:tmpl w:val="E1CCD2CC"/>
    <w:lvl w:ilvl="0" w:tplc="8E34D7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876E6E"/>
    <w:multiLevelType w:val="hybridMultilevel"/>
    <w:tmpl w:val="B1EC24FA"/>
    <w:lvl w:ilvl="0" w:tplc="F806B16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36779F5"/>
    <w:multiLevelType w:val="hybridMultilevel"/>
    <w:tmpl w:val="629C7A78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 w15:restartNumberingAfterBreak="0">
    <w:nsid w:val="77176CE2"/>
    <w:multiLevelType w:val="multilevel"/>
    <w:tmpl w:val="ACBC5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8" w15:restartNumberingAfterBreak="0">
    <w:nsid w:val="77CA533B"/>
    <w:multiLevelType w:val="hybridMultilevel"/>
    <w:tmpl w:val="BCAA761C"/>
    <w:lvl w:ilvl="0" w:tplc="B5BA3EB0">
      <w:start w:val="1"/>
      <w:numFmt w:val="decimal"/>
      <w:lvlText w:val="(%1)"/>
      <w:lvlJc w:val="left"/>
      <w:pPr>
        <w:ind w:left="1211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9" w15:restartNumberingAfterBreak="0">
    <w:nsid w:val="78703D6D"/>
    <w:multiLevelType w:val="multilevel"/>
    <w:tmpl w:val="6DDE4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0" w15:restartNumberingAfterBreak="0">
    <w:nsid w:val="79464478"/>
    <w:multiLevelType w:val="multilevel"/>
    <w:tmpl w:val="1A72F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7A6B1F40"/>
    <w:multiLevelType w:val="hybridMultilevel"/>
    <w:tmpl w:val="3A2E865A"/>
    <w:lvl w:ilvl="0" w:tplc="62084C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2" w15:restartNumberingAfterBreak="0">
    <w:nsid w:val="7C2457A0"/>
    <w:multiLevelType w:val="multilevel"/>
    <w:tmpl w:val="CA6657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32" w:hanging="1800"/>
      </w:pPr>
      <w:rPr>
        <w:rFonts w:hint="default"/>
      </w:rPr>
    </w:lvl>
  </w:abstractNum>
  <w:abstractNum w:abstractNumId="113" w15:restartNumberingAfterBreak="0">
    <w:nsid w:val="7C773C57"/>
    <w:multiLevelType w:val="hybridMultilevel"/>
    <w:tmpl w:val="ABCC5158"/>
    <w:lvl w:ilvl="0" w:tplc="B89A5C9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C995C05"/>
    <w:multiLevelType w:val="hybridMultilevel"/>
    <w:tmpl w:val="A232C646"/>
    <w:lvl w:ilvl="0" w:tplc="AF9C99FE">
      <w:start w:val="1"/>
      <w:numFmt w:val="decimal"/>
      <w:lvlText w:val="%1)"/>
      <w:lvlJc w:val="left"/>
      <w:pPr>
        <w:ind w:left="2062" w:hanging="360"/>
      </w:pPr>
      <w:rPr>
        <w:rFonts w:ascii="TH Niramit AS" w:eastAsiaTheme="minorHAnsi" w:hAnsi="TH Niramit AS" w:cs="TH Niramit AS"/>
        <w:b w:val="0"/>
        <w:bCs w:val="0"/>
        <w:sz w:val="32"/>
        <w:szCs w:val="40"/>
      </w:rPr>
    </w:lvl>
    <w:lvl w:ilvl="1" w:tplc="29A86FA8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5" w15:restartNumberingAfterBreak="0">
    <w:nsid w:val="7D6B3825"/>
    <w:multiLevelType w:val="hybridMultilevel"/>
    <w:tmpl w:val="7EB45900"/>
    <w:lvl w:ilvl="0" w:tplc="B2F86914">
      <w:start w:val="1"/>
      <w:numFmt w:val="decimal"/>
      <w:lvlText w:val="(%1)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16" w15:restartNumberingAfterBreak="0">
    <w:nsid w:val="7EE6074D"/>
    <w:multiLevelType w:val="multilevel"/>
    <w:tmpl w:val="83F48E3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56487887">
    <w:abstractNumId w:val="103"/>
  </w:num>
  <w:num w:numId="2" w16cid:durableId="273564059">
    <w:abstractNumId w:val="71"/>
  </w:num>
  <w:num w:numId="3" w16cid:durableId="975838082">
    <w:abstractNumId w:val="77"/>
  </w:num>
  <w:num w:numId="4" w16cid:durableId="196435121">
    <w:abstractNumId w:val="54"/>
  </w:num>
  <w:num w:numId="5" w16cid:durableId="797987836">
    <w:abstractNumId w:val="114"/>
  </w:num>
  <w:num w:numId="6" w16cid:durableId="1014305398">
    <w:abstractNumId w:val="99"/>
  </w:num>
  <w:num w:numId="7" w16cid:durableId="90396783">
    <w:abstractNumId w:val="28"/>
  </w:num>
  <w:num w:numId="8" w16cid:durableId="1832520501">
    <w:abstractNumId w:val="12"/>
  </w:num>
  <w:num w:numId="9" w16cid:durableId="26150793">
    <w:abstractNumId w:val="30"/>
  </w:num>
  <w:num w:numId="10" w16cid:durableId="886599878">
    <w:abstractNumId w:val="100"/>
  </w:num>
  <w:num w:numId="11" w16cid:durableId="783036180">
    <w:abstractNumId w:val="76"/>
  </w:num>
  <w:num w:numId="12" w16cid:durableId="1308124975">
    <w:abstractNumId w:val="8"/>
  </w:num>
  <w:num w:numId="13" w16cid:durableId="1121655088">
    <w:abstractNumId w:val="11"/>
  </w:num>
  <w:num w:numId="14" w16cid:durableId="1999725934">
    <w:abstractNumId w:val="94"/>
  </w:num>
  <w:num w:numId="15" w16cid:durableId="1913852506">
    <w:abstractNumId w:val="84"/>
  </w:num>
  <w:num w:numId="16" w16cid:durableId="1366445377">
    <w:abstractNumId w:val="105"/>
  </w:num>
  <w:num w:numId="17" w16cid:durableId="823158186">
    <w:abstractNumId w:val="92"/>
  </w:num>
  <w:num w:numId="18" w16cid:durableId="1978295557">
    <w:abstractNumId w:val="96"/>
  </w:num>
  <w:num w:numId="19" w16cid:durableId="1123117336">
    <w:abstractNumId w:val="51"/>
  </w:num>
  <w:num w:numId="20" w16cid:durableId="1023441699">
    <w:abstractNumId w:val="16"/>
  </w:num>
  <w:num w:numId="21" w16cid:durableId="1216284281">
    <w:abstractNumId w:val="93"/>
  </w:num>
  <w:num w:numId="22" w16cid:durableId="168714602">
    <w:abstractNumId w:val="102"/>
  </w:num>
  <w:num w:numId="23" w16cid:durableId="335961842">
    <w:abstractNumId w:val="60"/>
  </w:num>
  <w:num w:numId="24" w16cid:durableId="675621464">
    <w:abstractNumId w:val="113"/>
  </w:num>
  <w:num w:numId="25" w16cid:durableId="793132060">
    <w:abstractNumId w:val="37"/>
  </w:num>
  <w:num w:numId="26" w16cid:durableId="1886258377">
    <w:abstractNumId w:val="35"/>
  </w:num>
  <w:num w:numId="27" w16cid:durableId="1278484174">
    <w:abstractNumId w:val="7"/>
  </w:num>
  <w:num w:numId="28" w16cid:durableId="769088966">
    <w:abstractNumId w:val="55"/>
  </w:num>
  <w:num w:numId="29" w16cid:durableId="1762722304">
    <w:abstractNumId w:val="115"/>
  </w:num>
  <w:num w:numId="30" w16cid:durableId="403575454">
    <w:abstractNumId w:val="82"/>
  </w:num>
  <w:num w:numId="31" w16cid:durableId="378213699">
    <w:abstractNumId w:val="109"/>
  </w:num>
  <w:num w:numId="32" w16cid:durableId="1634293122">
    <w:abstractNumId w:val="110"/>
  </w:num>
  <w:num w:numId="33" w16cid:durableId="554968160">
    <w:abstractNumId w:val="81"/>
  </w:num>
  <w:num w:numId="34" w16cid:durableId="959993015">
    <w:abstractNumId w:val="112"/>
  </w:num>
  <w:num w:numId="35" w16cid:durableId="834954317">
    <w:abstractNumId w:val="70"/>
  </w:num>
  <w:num w:numId="36" w16cid:durableId="819075103">
    <w:abstractNumId w:val="0"/>
  </w:num>
  <w:num w:numId="37" w16cid:durableId="347952210">
    <w:abstractNumId w:val="48"/>
  </w:num>
  <w:num w:numId="38" w16cid:durableId="887227006">
    <w:abstractNumId w:val="57"/>
  </w:num>
  <w:num w:numId="39" w16cid:durableId="944966091">
    <w:abstractNumId w:val="1"/>
  </w:num>
  <w:num w:numId="40" w16cid:durableId="982848637">
    <w:abstractNumId w:val="39"/>
  </w:num>
  <w:num w:numId="41" w16cid:durableId="52050776">
    <w:abstractNumId w:val="31"/>
  </w:num>
  <w:num w:numId="42" w16cid:durableId="685592152">
    <w:abstractNumId w:val="59"/>
  </w:num>
  <w:num w:numId="43" w16cid:durableId="1204437951">
    <w:abstractNumId w:val="101"/>
  </w:num>
  <w:num w:numId="44" w16cid:durableId="628168753">
    <w:abstractNumId w:val="18"/>
  </w:num>
  <w:num w:numId="45" w16cid:durableId="363363851">
    <w:abstractNumId w:val="104"/>
  </w:num>
  <w:num w:numId="46" w16cid:durableId="1257666219">
    <w:abstractNumId w:val="22"/>
  </w:num>
  <w:num w:numId="47" w16cid:durableId="916474937">
    <w:abstractNumId w:val="95"/>
  </w:num>
  <w:num w:numId="48" w16cid:durableId="1295602508">
    <w:abstractNumId w:val="43"/>
  </w:num>
  <w:num w:numId="49" w16cid:durableId="1424759009">
    <w:abstractNumId w:val="36"/>
  </w:num>
  <w:num w:numId="50" w16cid:durableId="1038432063">
    <w:abstractNumId w:val="49"/>
  </w:num>
  <w:num w:numId="51" w16cid:durableId="1512592">
    <w:abstractNumId w:val="23"/>
  </w:num>
  <w:num w:numId="52" w16cid:durableId="27999278">
    <w:abstractNumId w:val="90"/>
  </w:num>
  <w:num w:numId="53" w16cid:durableId="1561406276">
    <w:abstractNumId w:val="98"/>
  </w:num>
  <w:num w:numId="54" w16cid:durableId="1018507529">
    <w:abstractNumId w:val="44"/>
  </w:num>
  <w:num w:numId="55" w16cid:durableId="792210085">
    <w:abstractNumId w:val="50"/>
  </w:num>
  <w:num w:numId="56" w16cid:durableId="544408198">
    <w:abstractNumId w:val="87"/>
  </w:num>
  <w:num w:numId="57" w16cid:durableId="2060545923">
    <w:abstractNumId w:val="17"/>
  </w:num>
  <w:num w:numId="58" w16cid:durableId="1026561562">
    <w:abstractNumId w:val="91"/>
  </w:num>
  <w:num w:numId="59" w16cid:durableId="955479031">
    <w:abstractNumId w:val="29"/>
  </w:num>
  <w:num w:numId="60" w16cid:durableId="2074963418">
    <w:abstractNumId w:val="9"/>
  </w:num>
  <w:num w:numId="61" w16cid:durableId="945312668">
    <w:abstractNumId w:val="79"/>
  </w:num>
  <w:num w:numId="62" w16cid:durableId="1195463298">
    <w:abstractNumId w:val="26"/>
  </w:num>
  <w:num w:numId="63" w16cid:durableId="1782534133">
    <w:abstractNumId w:val="52"/>
  </w:num>
  <w:num w:numId="64" w16cid:durableId="638459194">
    <w:abstractNumId w:val="21"/>
  </w:num>
  <w:num w:numId="65" w16cid:durableId="2030138272">
    <w:abstractNumId w:val="66"/>
  </w:num>
  <w:num w:numId="66" w16cid:durableId="277957994">
    <w:abstractNumId w:val="68"/>
  </w:num>
  <w:num w:numId="67" w16cid:durableId="342514372">
    <w:abstractNumId w:val="75"/>
  </w:num>
  <w:num w:numId="68" w16cid:durableId="1271156778">
    <w:abstractNumId w:val="97"/>
  </w:num>
  <w:num w:numId="69" w16cid:durableId="1849757159">
    <w:abstractNumId w:val="2"/>
  </w:num>
  <w:num w:numId="70" w16cid:durableId="491995436">
    <w:abstractNumId w:val="67"/>
  </w:num>
  <w:num w:numId="71" w16cid:durableId="1202012346">
    <w:abstractNumId w:val="13"/>
  </w:num>
  <w:num w:numId="72" w16cid:durableId="274875325">
    <w:abstractNumId w:val="89"/>
  </w:num>
  <w:num w:numId="73" w16cid:durableId="776486323">
    <w:abstractNumId w:val="20"/>
  </w:num>
  <w:num w:numId="74" w16cid:durableId="1272200797">
    <w:abstractNumId w:val="5"/>
  </w:num>
  <w:num w:numId="75" w16cid:durableId="1001811275">
    <w:abstractNumId w:val="19"/>
  </w:num>
  <w:num w:numId="76" w16cid:durableId="495195721">
    <w:abstractNumId w:val="42"/>
  </w:num>
  <w:num w:numId="77" w16cid:durableId="2079546880">
    <w:abstractNumId w:val="64"/>
  </w:num>
  <w:num w:numId="78" w16cid:durableId="1388383936">
    <w:abstractNumId w:val="83"/>
  </w:num>
  <w:num w:numId="79" w16cid:durableId="760486056">
    <w:abstractNumId w:val="24"/>
  </w:num>
  <w:num w:numId="80" w16cid:durableId="841236428">
    <w:abstractNumId w:val="38"/>
  </w:num>
  <w:num w:numId="81" w16cid:durableId="2102944165">
    <w:abstractNumId w:val="72"/>
  </w:num>
  <w:num w:numId="82" w16cid:durableId="1830052005">
    <w:abstractNumId w:val="40"/>
  </w:num>
  <w:num w:numId="83" w16cid:durableId="1437023782">
    <w:abstractNumId w:val="78"/>
  </w:num>
  <w:num w:numId="84" w16cid:durableId="698240239">
    <w:abstractNumId w:val="46"/>
  </w:num>
  <w:num w:numId="85" w16cid:durableId="1859156832">
    <w:abstractNumId w:val="25"/>
  </w:num>
  <w:num w:numId="86" w16cid:durableId="810905836">
    <w:abstractNumId w:val="6"/>
  </w:num>
  <w:num w:numId="87" w16cid:durableId="676660947">
    <w:abstractNumId w:val="15"/>
  </w:num>
  <w:num w:numId="88" w16cid:durableId="1406030618">
    <w:abstractNumId w:val="63"/>
  </w:num>
  <w:num w:numId="89" w16cid:durableId="590772408">
    <w:abstractNumId w:val="62"/>
  </w:num>
  <w:num w:numId="90" w16cid:durableId="1641643754">
    <w:abstractNumId w:val="58"/>
  </w:num>
  <w:num w:numId="91" w16cid:durableId="978534367">
    <w:abstractNumId w:val="10"/>
  </w:num>
  <w:num w:numId="92" w16cid:durableId="395206136">
    <w:abstractNumId w:val="3"/>
  </w:num>
  <w:num w:numId="93" w16cid:durableId="1151868968">
    <w:abstractNumId w:val="86"/>
  </w:num>
  <w:num w:numId="94" w16cid:durableId="1411581576">
    <w:abstractNumId w:val="74"/>
  </w:num>
  <w:num w:numId="95" w16cid:durableId="334500253">
    <w:abstractNumId w:val="111"/>
  </w:num>
  <w:num w:numId="96" w16cid:durableId="1828477653">
    <w:abstractNumId w:val="61"/>
  </w:num>
  <w:num w:numId="97" w16cid:durableId="570428070">
    <w:abstractNumId w:val="56"/>
  </w:num>
  <w:num w:numId="98" w16cid:durableId="136604383">
    <w:abstractNumId w:val="34"/>
  </w:num>
  <w:num w:numId="99" w16cid:durableId="53283478">
    <w:abstractNumId w:val="88"/>
  </w:num>
  <w:num w:numId="100" w16cid:durableId="1078790999">
    <w:abstractNumId w:val="106"/>
  </w:num>
  <w:num w:numId="101" w16cid:durableId="1316957808">
    <w:abstractNumId w:val="53"/>
  </w:num>
  <w:num w:numId="102" w16cid:durableId="2059819707">
    <w:abstractNumId w:val="14"/>
  </w:num>
  <w:num w:numId="103" w16cid:durableId="619380911">
    <w:abstractNumId w:val="80"/>
  </w:num>
  <w:num w:numId="104" w16cid:durableId="2143955761">
    <w:abstractNumId w:val="27"/>
  </w:num>
  <w:num w:numId="105" w16cid:durableId="1281647660">
    <w:abstractNumId w:val="65"/>
  </w:num>
  <w:num w:numId="106" w16cid:durableId="5602583">
    <w:abstractNumId w:val="33"/>
  </w:num>
  <w:num w:numId="107" w16cid:durableId="272904489">
    <w:abstractNumId w:val="85"/>
  </w:num>
  <w:num w:numId="108" w16cid:durableId="1106119325">
    <w:abstractNumId w:val="32"/>
  </w:num>
  <w:num w:numId="109" w16cid:durableId="1680695814">
    <w:abstractNumId w:val="69"/>
  </w:num>
  <w:num w:numId="110" w16cid:durableId="508368628">
    <w:abstractNumId w:val="73"/>
  </w:num>
  <w:num w:numId="111" w16cid:durableId="2063794301">
    <w:abstractNumId w:val="108"/>
  </w:num>
  <w:num w:numId="112" w16cid:durableId="1039671854">
    <w:abstractNumId w:val="107"/>
  </w:num>
  <w:num w:numId="113" w16cid:durableId="1582526842">
    <w:abstractNumId w:val="45"/>
  </w:num>
  <w:num w:numId="114" w16cid:durableId="33239341">
    <w:abstractNumId w:val="47"/>
  </w:num>
  <w:num w:numId="115" w16cid:durableId="1917209292">
    <w:abstractNumId w:val="116"/>
  </w:num>
  <w:num w:numId="116" w16cid:durableId="1512603096">
    <w:abstractNumId w:val="41"/>
  </w:num>
  <w:num w:numId="117" w16cid:durableId="1522355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86"/>
    <w:rsid w:val="000453B8"/>
    <w:rsid w:val="000D389A"/>
    <w:rsid w:val="000F5F9F"/>
    <w:rsid w:val="00335A8F"/>
    <w:rsid w:val="00463C33"/>
    <w:rsid w:val="004C3A72"/>
    <w:rsid w:val="004D46B5"/>
    <w:rsid w:val="00585A5A"/>
    <w:rsid w:val="007F495E"/>
    <w:rsid w:val="008573AC"/>
    <w:rsid w:val="00896B1F"/>
    <w:rsid w:val="009A5463"/>
    <w:rsid w:val="009D3773"/>
    <w:rsid w:val="009E4DDF"/>
    <w:rsid w:val="00A05902"/>
    <w:rsid w:val="00A92FEA"/>
    <w:rsid w:val="00AA31E7"/>
    <w:rsid w:val="00B5346E"/>
    <w:rsid w:val="00B5701E"/>
    <w:rsid w:val="00B71262"/>
    <w:rsid w:val="00BD381E"/>
    <w:rsid w:val="00C23716"/>
    <w:rsid w:val="00D4551D"/>
    <w:rsid w:val="00D711C9"/>
    <w:rsid w:val="00DD2286"/>
    <w:rsid w:val="00F01A70"/>
    <w:rsid w:val="00FC3B5A"/>
    <w:rsid w:val="00F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CA7B"/>
  <w15:chartTrackingRefBased/>
  <w15:docId w15:val="{3C0B24B8-4B14-4C5F-A3A7-76D9C225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86"/>
  </w:style>
  <w:style w:type="paragraph" w:styleId="Heading1">
    <w:name w:val="heading 1"/>
    <w:basedOn w:val="Normal"/>
    <w:next w:val="Normal"/>
    <w:link w:val="Heading1Char"/>
    <w:uiPriority w:val="9"/>
    <w:qFormat/>
    <w:rsid w:val="00DD2286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2"/>
    <w:qFormat/>
    <w:rsid w:val="00DD2286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1"/>
    <w:qFormat/>
    <w:rsid w:val="00DD2286"/>
    <w:pPr>
      <w:keepNext/>
      <w:spacing w:after="0" w:line="240" w:lineRule="auto"/>
      <w:ind w:left="1134"/>
      <w:outlineLvl w:val="2"/>
    </w:pPr>
    <w:rPr>
      <w:rFonts w:ascii="Tms Rmn" w:eastAsia="Times New Roman" w:hAnsi="Tms Rmn" w:cs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DD22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D22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1"/>
    <w:qFormat/>
    <w:rsid w:val="00DD2286"/>
    <w:pPr>
      <w:keepNext/>
      <w:spacing w:after="0" w:line="240" w:lineRule="auto"/>
      <w:ind w:left="1288" w:hanging="154"/>
      <w:outlineLvl w:val="5"/>
    </w:pPr>
    <w:rPr>
      <w:rFonts w:ascii="Tms Rmn" w:eastAsia="Times New Roman" w:hAnsi="Tms Rmn" w:cs="Angsana New"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1"/>
    <w:qFormat/>
    <w:rsid w:val="00DD2286"/>
    <w:pPr>
      <w:spacing w:before="240" w:after="60" w:line="240" w:lineRule="auto"/>
      <w:outlineLvl w:val="6"/>
    </w:pPr>
    <w:rPr>
      <w:rFonts w:ascii="Times New Roman" w:eastAsia="MS Mincho" w:hAnsi="Times New Roman" w:cs="Angsana New"/>
      <w:sz w:val="24"/>
      <w:szCs w:val="24"/>
      <w:lang w:val="en-AU" w:bidi="ar-SA"/>
    </w:rPr>
  </w:style>
  <w:style w:type="paragraph" w:styleId="Heading8">
    <w:name w:val="heading 8"/>
    <w:basedOn w:val="Normal"/>
    <w:next w:val="Normal"/>
    <w:link w:val="Heading8Char1"/>
    <w:qFormat/>
    <w:rsid w:val="00DD2286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  <w:lang w:bidi="ar-SA"/>
    </w:rPr>
  </w:style>
  <w:style w:type="paragraph" w:styleId="Heading9">
    <w:name w:val="heading 9"/>
    <w:basedOn w:val="Normal"/>
    <w:next w:val="Normal"/>
    <w:link w:val="Heading9Char1"/>
    <w:qFormat/>
    <w:rsid w:val="00DD2286"/>
    <w:pPr>
      <w:spacing w:before="240" w:after="60" w:line="240" w:lineRule="auto"/>
      <w:outlineLvl w:val="8"/>
    </w:pPr>
    <w:rPr>
      <w:rFonts w:ascii="Arial" w:eastAsia="MS Mincho" w:hAnsi="Arial" w:cs="Arial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286"/>
    <w:rPr>
      <w:rFonts w:ascii="TH Niramit AS" w:hAnsi="TH Niramit AS" w:cs="TH Niramit AS"/>
      <w:b/>
      <w:bCs/>
      <w:sz w:val="32"/>
      <w:szCs w:val="32"/>
    </w:rPr>
  </w:style>
  <w:style w:type="character" w:customStyle="1" w:styleId="Heading2Char">
    <w:name w:val="Heading 2 Char"/>
    <w:basedOn w:val="DefaultParagraphFont"/>
    <w:rsid w:val="00DD2286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semiHidden/>
    <w:rsid w:val="00DD228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rsid w:val="00DD22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DD228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semiHidden/>
    <w:rsid w:val="00DD228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rsid w:val="00DD228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semiHidden/>
    <w:rsid w:val="00DD2286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rsid w:val="00DD22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D2286"/>
    <w:pPr>
      <w:ind w:left="720"/>
      <w:contextualSpacing/>
    </w:pPr>
  </w:style>
  <w:style w:type="table" w:styleId="TableGrid">
    <w:name w:val="Table Grid"/>
    <w:basedOn w:val="TableNormal"/>
    <w:uiPriority w:val="59"/>
    <w:rsid w:val="00DD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28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86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286"/>
  </w:style>
  <w:style w:type="paragraph" w:styleId="Footer">
    <w:name w:val="footer"/>
    <w:basedOn w:val="Normal"/>
    <w:link w:val="FooterChar"/>
    <w:uiPriority w:val="99"/>
    <w:unhideWhenUsed/>
    <w:rsid w:val="00DD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286"/>
  </w:style>
  <w:style w:type="paragraph" w:styleId="Title">
    <w:name w:val="Title"/>
    <w:basedOn w:val="Normal"/>
    <w:link w:val="TitleChar"/>
    <w:qFormat/>
    <w:rsid w:val="00DD2286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D2286"/>
    <w:rPr>
      <w:rFonts w:ascii="Browallia New" w:eastAsia="Cordia New" w:hAnsi="Browallia New" w:cs="Browallia New"/>
      <w:b/>
      <w:bCs/>
      <w:sz w:val="36"/>
      <w:szCs w:val="36"/>
    </w:rPr>
  </w:style>
  <w:style w:type="paragraph" w:styleId="NoSpacing">
    <w:name w:val="No Spacing"/>
    <w:uiPriority w:val="1"/>
    <w:qFormat/>
    <w:rsid w:val="00DD2286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DD2286"/>
  </w:style>
  <w:style w:type="character" w:customStyle="1" w:styleId="Heading5Char1">
    <w:name w:val="Heading 5 Char1"/>
    <w:locked/>
    <w:rsid w:val="00DD2286"/>
    <w:rPr>
      <w:rFonts w:ascii="Times New Roman" w:hAnsi="Times New Roman" w:cs="Angsana New"/>
      <w:b/>
      <w:bCs/>
      <w:i/>
      <w:iCs/>
      <w:sz w:val="30"/>
      <w:szCs w:val="30"/>
      <w:lang w:bidi="ar-SA"/>
    </w:rPr>
  </w:style>
  <w:style w:type="paragraph" w:customStyle="1" w:styleId="1">
    <w:name w:val="รายการย่อหน้า1"/>
    <w:basedOn w:val="Normal"/>
    <w:uiPriority w:val="34"/>
    <w:qFormat/>
    <w:rsid w:val="00DD2286"/>
    <w:pPr>
      <w:spacing w:after="200" w:line="276" w:lineRule="auto"/>
      <w:ind w:left="720"/>
      <w:contextualSpacing/>
    </w:pPr>
    <w:rPr>
      <w:rFonts w:ascii="Calibri" w:eastAsia="MS Mincho" w:hAnsi="Calibri" w:cs="Cordia New"/>
    </w:rPr>
  </w:style>
  <w:style w:type="paragraph" w:styleId="BodyTextIndent">
    <w:name w:val="Body Text Indent"/>
    <w:basedOn w:val="Normal"/>
    <w:link w:val="BodyTextIndentChar"/>
    <w:rsid w:val="00DD2286"/>
    <w:pPr>
      <w:spacing w:after="120" w:line="240" w:lineRule="auto"/>
      <w:ind w:left="283"/>
    </w:pPr>
    <w:rPr>
      <w:rFonts w:ascii="Times New Roman" w:eastAsia="MS Mincho" w:hAnsi="Times New Roman" w:cs="Angsana New"/>
      <w:sz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DD2286"/>
    <w:rPr>
      <w:rFonts w:ascii="Times New Roman" w:eastAsia="MS Mincho" w:hAnsi="Times New Roman" w:cs="Angsana New"/>
      <w:sz w:val="24"/>
      <w:lang w:bidi="ar-SA"/>
    </w:rPr>
  </w:style>
  <w:style w:type="paragraph" w:styleId="NormalWeb">
    <w:name w:val="Normal (Web)"/>
    <w:basedOn w:val="Normal"/>
    <w:unhideWhenUsed/>
    <w:rsid w:val="00DD22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ListParagraph3">
    <w:name w:val="List Paragraph3"/>
    <w:basedOn w:val="Normal"/>
    <w:rsid w:val="00DD2286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24"/>
      <w:lang w:bidi="ar-SA"/>
    </w:rPr>
  </w:style>
  <w:style w:type="character" w:customStyle="1" w:styleId="Heading7Char1">
    <w:name w:val="Heading 7 Char1"/>
    <w:link w:val="Heading7"/>
    <w:locked/>
    <w:rsid w:val="00DD2286"/>
    <w:rPr>
      <w:rFonts w:ascii="Times New Roman" w:eastAsia="MS Mincho" w:hAnsi="Times New Roman" w:cs="Angsana New"/>
      <w:sz w:val="24"/>
      <w:szCs w:val="24"/>
      <w:lang w:val="en-AU" w:bidi="ar-SA"/>
    </w:rPr>
  </w:style>
  <w:style w:type="character" w:customStyle="1" w:styleId="Heading9Char1">
    <w:name w:val="Heading 9 Char1"/>
    <w:link w:val="Heading9"/>
    <w:locked/>
    <w:rsid w:val="00DD2286"/>
    <w:rPr>
      <w:rFonts w:ascii="Arial" w:eastAsia="MS Mincho" w:hAnsi="Arial" w:cs="Arial"/>
      <w:szCs w:val="22"/>
      <w:lang w:val="en-AU" w:bidi="ar-SA"/>
    </w:rPr>
  </w:style>
  <w:style w:type="character" w:customStyle="1" w:styleId="FooterChar1">
    <w:name w:val="Footer Char1"/>
    <w:uiPriority w:val="99"/>
    <w:locked/>
    <w:rsid w:val="00DD2286"/>
    <w:rPr>
      <w:rFonts w:ascii="Times New Roman" w:hAnsi="Times New Roman" w:cs="Angsana New"/>
      <w:sz w:val="24"/>
      <w:szCs w:val="24"/>
      <w:lang w:val="en-AU" w:bidi="ar-SA"/>
    </w:rPr>
  </w:style>
  <w:style w:type="character" w:styleId="PageNumber">
    <w:name w:val="page number"/>
    <w:rsid w:val="00DD2286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DD2286"/>
    <w:rPr>
      <w:rFonts w:ascii="Tahoma" w:hAnsi="Tahoma" w:cs="Angsana New"/>
      <w:sz w:val="18"/>
      <w:szCs w:val="18"/>
      <w:lang w:bidi="ar-SA"/>
    </w:rPr>
  </w:style>
  <w:style w:type="character" w:customStyle="1" w:styleId="HeaderChar1">
    <w:name w:val="Header Char1"/>
    <w:uiPriority w:val="99"/>
    <w:locked/>
    <w:rsid w:val="00DD2286"/>
    <w:rPr>
      <w:rFonts w:ascii="Times New Roman" w:hAnsi="Times New Roman" w:cs="Angsana New"/>
      <w:sz w:val="24"/>
      <w:lang w:bidi="ar-SA"/>
    </w:rPr>
  </w:style>
  <w:style w:type="character" w:styleId="Hyperlink">
    <w:name w:val="Hyperlink"/>
    <w:uiPriority w:val="99"/>
    <w:rsid w:val="00DD2286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1"/>
    <w:rsid w:val="00DD2286"/>
    <w:pPr>
      <w:spacing w:after="0" w:line="240" w:lineRule="auto"/>
      <w:ind w:left="360" w:firstLine="491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basedOn w:val="DefaultParagraphFont"/>
    <w:rsid w:val="00DD2286"/>
  </w:style>
  <w:style w:type="character" w:styleId="Strong">
    <w:name w:val="Strong"/>
    <w:qFormat/>
    <w:rsid w:val="00DD2286"/>
    <w:rPr>
      <w:b/>
      <w:bCs/>
    </w:rPr>
  </w:style>
  <w:style w:type="character" w:customStyle="1" w:styleId="Heading2Char2">
    <w:name w:val="Heading 2 Char2"/>
    <w:link w:val="Heading2"/>
    <w:rsid w:val="00DD2286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TitleChar1">
    <w:name w:val="Title Char1"/>
    <w:rsid w:val="00DD2286"/>
    <w:rPr>
      <w:rFonts w:ascii="Cambria" w:hAnsi="Cambria" w:cs="Angsana New"/>
      <w:b/>
      <w:bCs/>
      <w:kern w:val="28"/>
      <w:sz w:val="32"/>
      <w:szCs w:val="40"/>
      <w:lang w:val="en-US" w:eastAsia="en-US" w:bidi="th-TH"/>
    </w:rPr>
  </w:style>
  <w:style w:type="paragraph" w:styleId="BodyText2">
    <w:name w:val="Body Text 2"/>
    <w:basedOn w:val="Normal"/>
    <w:link w:val="BodyText2Char1"/>
    <w:rsid w:val="00DD2286"/>
    <w:pPr>
      <w:spacing w:after="120" w:line="480" w:lineRule="auto"/>
    </w:pPr>
    <w:rPr>
      <w:rFonts w:ascii="Times New Roman" w:eastAsia="MS Mincho" w:hAnsi="Times New Roman" w:cs="Angsana New"/>
      <w:sz w:val="24"/>
      <w:lang w:bidi="ar-SA"/>
    </w:rPr>
  </w:style>
  <w:style w:type="character" w:customStyle="1" w:styleId="BodyText2Char">
    <w:name w:val="Body Text 2 Char"/>
    <w:basedOn w:val="DefaultParagraphFont"/>
    <w:rsid w:val="00DD2286"/>
  </w:style>
  <w:style w:type="paragraph" w:styleId="PlainText">
    <w:name w:val="Plain Text"/>
    <w:basedOn w:val="Normal"/>
    <w:link w:val="PlainTextChar1"/>
    <w:rsid w:val="00DD2286"/>
    <w:pPr>
      <w:widowControl w:val="0"/>
      <w:spacing w:after="0" w:line="240" w:lineRule="auto"/>
    </w:pPr>
    <w:rPr>
      <w:rFonts w:ascii="Times New Roman" w:eastAsia="Times New Roman" w:hAnsi="Times New Roman" w:cs="CordiaUPC"/>
      <w:sz w:val="20"/>
      <w:szCs w:val="20"/>
    </w:rPr>
  </w:style>
  <w:style w:type="character" w:customStyle="1" w:styleId="PlainTextChar">
    <w:name w:val="Plain Text Char"/>
    <w:basedOn w:val="DefaultParagraphFont"/>
    <w:semiHidden/>
    <w:rsid w:val="00DD2286"/>
    <w:rPr>
      <w:rFonts w:ascii="Consolas" w:hAnsi="Consolas"/>
      <w:sz w:val="21"/>
      <w:szCs w:val="26"/>
    </w:rPr>
  </w:style>
  <w:style w:type="paragraph" w:styleId="BodyText">
    <w:name w:val="Body Text"/>
    <w:basedOn w:val="Normal"/>
    <w:link w:val="BodyTextChar2"/>
    <w:rsid w:val="00DD2286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rsid w:val="00DD2286"/>
  </w:style>
  <w:style w:type="paragraph" w:styleId="ListBullet">
    <w:name w:val="List Bullet"/>
    <w:basedOn w:val="Normal"/>
    <w:uiPriority w:val="99"/>
    <w:rsid w:val="00DD2286"/>
    <w:pPr>
      <w:numPr>
        <w:numId w:val="36"/>
      </w:num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style81">
    <w:name w:val="style81"/>
    <w:rsid w:val="00DD2286"/>
    <w:rPr>
      <w:rFonts w:ascii="Tahoma" w:hAnsi="Tahoma" w:cs="Tahoma" w:hint="default"/>
      <w:sz w:val="20"/>
      <w:szCs w:val="20"/>
    </w:rPr>
  </w:style>
  <w:style w:type="paragraph" w:styleId="Subtitle">
    <w:name w:val="Subtitle"/>
    <w:basedOn w:val="Normal"/>
    <w:next w:val="Normal"/>
    <w:link w:val="SubtitleChar1"/>
    <w:qFormat/>
    <w:rsid w:val="00DD2286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DefaultParagraphFont"/>
    <w:rsid w:val="00DD2286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qFormat/>
    <w:rsid w:val="00DD2286"/>
    <w:rPr>
      <w:b w:val="0"/>
      <w:bCs w:val="0"/>
      <w:i w:val="0"/>
      <w:iCs w:val="0"/>
      <w:color w:val="CC0033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DD22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DD2286"/>
    <w:rPr>
      <w:rFonts w:ascii="Arial" w:eastAsia="Times New Roman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DD22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DD2286"/>
    <w:rPr>
      <w:rFonts w:ascii="Arial" w:eastAsia="Times New Roman" w:hAnsi="Arial" w:cs="Cordia New"/>
      <w:vanish/>
      <w:sz w:val="16"/>
      <w:szCs w:val="20"/>
    </w:rPr>
  </w:style>
  <w:style w:type="character" w:customStyle="1" w:styleId="style11">
    <w:name w:val="style11"/>
    <w:rsid w:val="00DD2286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rsid w:val="00DD2286"/>
    <w:rPr>
      <w:sz w:val="20"/>
      <w:szCs w:val="20"/>
    </w:rPr>
  </w:style>
  <w:style w:type="character" w:customStyle="1" w:styleId="longtext1">
    <w:name w:val="long_text1"/>
    <w:rsid w:val="00DD2286"/>
    <w:rPr>
      <w:sz w:val="13"/>
      <w:szCs w:val="13"/>
    </w:rPr>
  </w:style>
  <w:style w:type="paragraph" w:styleId="BodyText3">
    <w:name w:val="Body Text 3"/>
    <w:basedOn w:val="Normal"/>
    <w:link w:val="BodyText3Char"/>
    <w:rsid w:val="00DD2286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DD2286"/>
    <w:rPr>
      <w:rFonts w:ascii="Times New Roman" w:eastAsia="Times New Roman" w:hAnsi="Times New Roman" w:cs="Angsana New"/>
      <w:sz w:val="16"/>
      <w:szCs w:val="18"/>
    </w:rPr>
  </w:style>
  <w:style w:type="paragraph" w:styleId="BodyTextIndent3">
    <w:name w:val="Body Text Indent 3"/>
    <w:basedOn w:val="Normal"/>
    <w:link w:val="BodyTextIndent3Char"/>
    <w:rsid w:val="00DD2286"/>
    <w:pPr>
      <w:spacing w:after="0" w:line="240" w:lineRule="auto"/>
      <w:ind w:left="652" w:hanging="652"/>
    </w:pPr>
    <w:rPr>
      <w:rFonts w:ascii="Angsana New" w:eastAsia="Cordia New" w:hAnsi="Angsana New" w:cs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DD2286"/>
    <w:rPr>
      <w:rFonts w:ascii="Angsana New" w:eastAsia="Cordia New" w:hAnsi="Angsana New" w:cs="Angsana New"/>
      <w:sz w:val="32"/>
      <w:szCs w:val="32"/>
    </w:rPr>
  </w:style>
  <w:style w:type="paragraph" w:customStyle="1" w:styleId="a">
    <w:name w:val="หัวตาราง"/>
    <w:basedOn w:val="Normal"/>
    <w:link w:val="Char"/>
    <w:qFormat/>
    <w:rsid w:val="00DD2286"/>
    <w:pPr>
      <w:spacing w:after="0" w:line="240" w:lineRule="auto"/>
      <w:jc w:val="center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">
    <w:name w:val="หัวตาราง Char"/>
    <w:link w:val="a"/>
    <w:rsid w:val="00DD2286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0">
    <w:name w:val="ข้อความตารางชิดขวา"/>
    <w:basedOn w:val="Normal"/>
    <w:link w:val="Char0"/>
    <w:qFormat/>
    <w:rsid w:val="00DD2286"/>
    <w:pPr>
      <w:spacing w:after="0" w:line="240" w:lineRule="auto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0">
    <w:name w:val="ข้อความตารางชิดขวา Char"/>
    <w:link w:val="a0"/>
    <w:rsid w:val="00DD2286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1">
    <w:name w:val="เนื้อหาไม่มีลำดับบรรยาย"/>
    <w:basedOn w:val="Normal"/>
    <w:rsid w:val="00DD2286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2">
    <w:name w:val="เนื้อหาลำดับ"/>
    <w:basedOn w:val="Normal"/>
    <w:link w:val="Char1"/>
    <w:rsid w:val="00DD2286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Char1">
    <w:name w:val="เนื้อหาลำดับ Char"/>
    <w:link w:val="a2"/>
    <w:rsid w:val="00DD2286"/>
    <w:rPr>
      <w:rFonts w:ascii="Browallia New" w:eastAsia="Times New Roman" w:hAnsi="Browallia New" w:cs="Browallia New"/>
      <w:sz w:val="32"/>
      <w:szCs w:val="32"/>
    </w:rPr>
  </w:style>
  <w:style w:type="character" w:customStyle="1" w:styleId="Heading4Char1">
    <w:name w:val="Heading 4 Char1"/>
    <w:rsid w:val="00DD2286"/>
    <w:rPr>
      <w:rFonts w:ascii="Tms Rmn" w:hAnsi="Tms Rmn" w:cs="Angsana New"/>
      <w:sz w:val="32"/>
      <w:szCs w:val="32"/>
      <w:lang w:val="en-US" w:eastAsia="en-US" w:bidi="th-TH"/>
    </w:rPr>
  </w:style>
  <w:style w:type="character" w:customStyle="1" w:styleId="Heading1Char1">
    <w:name w:val="Heading 1 Char1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character" w:customStyle="1" w:styleId="24">
    <w:name w:val="อักขระ อักขระ24"/>
    <w:rsid w:val="00DD2286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Heading3Char1">
    <w:name w:val="Heading 3 Char1"/>
    <w:link w:val="Heading3"/>
    <w:rsid w:val="00DD2286"/>
    <w:rPr>
      <w:rFonts w:ascii="Tms Rmn" w:eastAsia="Times New Roman" w:hAnsi="Tms Rmn" w:cs="Angsana New"/>
      <w:sz w:val="32"/>
      <w:szCs w:val="32"/>
    </w:rPr>
  </w:style>
  <w:style w:type="character" w:customStyle="1" w:styleId="22">
    <w:name w:val="อักขระ อักขระ22"/>
    <w:rsid w:val="00DD2286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">
    <w:name w:val="อักขระ อักขระ21"/>
    <w:rsid w:val="00DD2286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Heading6Char1">
    <w:name w:val="Heading 6 Char1"/>
    <w:link w:val="Heading6"/>
    <w:rsid w:val="00DD2286"/>
    <w:rPr>
      <w:rFonts w:ascii="Tms Rmn" w:eastAsia="Times New Roman" w:hAnsi="Tms Rmn" w:cs="Angsana New"/>
      <w:color w:val="FF0000"/>
      <w:sz w:val="32"/>
      <w:szCs w:val="32"/>
    </w:rPr>
  </w:style>
  <w:style w:type="character" w:customStyle="1" w:styleId="19">
    <w:name w:val="อักขระ อักขระ19"/>
    <w:rsid w:val="00DD2286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Heading8Char1">
    <w:name w:val="Heading 8 Char1"/>
    <w:link w:val="Heading8"/>
    <w:rsid w:val="00DD2286"/>
    <w:rPr>
      <w:rFonts w:ascii="Times New Roman" w:eastAsia="Times New Roman" w:hAnsi="Times New Roman" w:cs="Angsana New"/>
      <w:i/>
      <w:iCs/>
      <w:sz w:val="24"/>
      <w:lang w:bidi="ar-SA"/>
    </w:rPr>
  </w:style>
  <w:style w:type="character" w:customStyle="1" w:styleId="17">
    <w:name w:val="อักขระ อักขระ17"/>
    <w:rsid w:val="00DD2286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">
    <w:name w:val="อักขระ อักขระ16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">
    <w:name w:val="อักขระ อักขระ15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BodyTextChar2">
    <w:name w:val="Body Text Char2"/>
    <w:link w:val="BodyText"/>
    <w:rsid w:val="00DD2286"/>
    <w:rPr>
      <w:rFonts w:ascii="Times New Roman" w:eastAsia="Times New Roman" w:hAnsi="Times New Roman" w:cs="Angsana New"/>
      <w:sz w:val="24"/>
    </w:rPr>
  </w:style>
  <w:style w:type="character" w:customStyle="1" w:styleId="SubtitleChar1">
    <w:name w:val="Subtitle Char1"/>
    <w:link w:val="Subtitle"/>
    <w:rsid w:val="00DD2286"/>
    <w:rPr>
      <w:rFonts w:ascii="Cambria" w:eastAsia="Times New Roman" w:hAnsi="Cambria" w:cs="Angsana New"/>
      <w:sz w:val="24"/>
      <w:szCs w:val="30"/>
    </w:rPr>
  </w:style>
  <w:style w:type="character" w:customStyle="1" w:styleId="9">
    <w:name w:val="อักขระ อักขระ9"/>
    <w:rsid w:val="00DD2286"/>
    <w:rPr>
      <w:rFonts w:ascii="Tahoma" w:hAnsi="Tahoma" w:cs="TH SarabunPSK"/>
      <w:sz w:val="16"/>
      <w:lang w:val="en-US" w:eastAsia="en-US" w:bidi="th-TH"/>
    </w:rPr>
  </w:style>
  <w:style w:type="character" w:styleId="CommentReference">
    <w:name w:val="annotation reference"/>
    <w:rsid w:val="00DD22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2286"/>
    <w:pPr>
      <w:spacing w:after="0" w:line="240" w:lineRule="auto"/>
    </w:pPr>
    <w:rPr>
      <w:rFonts w:ascii="Cordia New" w:eastAsia="Cordia New" w:hAnsi="Cordia New" w:cs="TH SarabunPSK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DD2286"/>
    <w:rPr>
      <w:rFonts w:ascii="Cordia New" w:eastAsia="Cordia New" w:hAnsi="Cordia New" w:cs="TH SarabunPSK"/>
      <w:sz w:val="20"/>
      <w:szCs w:val="25"/>
    </w:rPr>
  </w:style>
  <w:style w:type="character" w:customStyle="1" w:styleId="CharChar9">
    <w:name w:val="Char Char9"/>
    <w:rsid w:val="00DD2286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paragraph" w:customStyle="1" w:styleId="NoSpacing2">
    <w:name w:val="No Spacing2"/>
    <w:link w:val="NoSpacingChar"/>
    <w:qFormat/>
    <w:rsid w:val="00DD2286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character" w:customStyle="1" w:styleId="NoSpacingChar">
    <w:name w:val="No Spacing Char"/>
    <w:link w:val="NoSpacing2"/>
    <w:rsid w:val="00DD2286"/>
    <w:rPr>
      <w:rFonts w:ascii="Angsana New" w:eastAsia="MS Mincho" w:hAnsi="Angsana New" w:cs="Angsana New"/>
      <w:sz w:val="32"/>
      <w:szCs w:val="40"/>
    </w:rPr>
  </w:style>
  <w:style w:type="character" w:customStyle="1" w:styleId="CharChar17">
    <w:name w:val="Char Char17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customStyle="1" w:styleId="courseid-name">
    <w:name w:val="course id-name"/>
    <w:basedOn w:val="Normal"/>
    <w:rsid w:val="00DD2286"/>
    <w:pPr>
      <w:suppressAutoHyphens/>
      <w:spacing w:before="180" w:after="0" w:line="240" w:lineRule="auto"/>
    </w:pPr>
    <w:rPr>
      <w:rFonts w:ascii="Angsana New" w:eastAsia="Cordia New" w:hAnsi="Angsana New" w:cs="Cordia New"/>
      <w:b/>
      <w:bCs/>
      <w:sz w:val="32"/>
      <w:szCs w:val="32"/>
      <w:lang w:eastAsia="th-TH"/>
    </w:rPr>
  </w:style>
  <w:style w:type="paragraph" w:customStyle="1" w:styleId="NoSpacing1">
    <w:name w:val="No Spacing1"/>
    <w:qFormat/>
    <w:rsid w:val="00DD2286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a3">
    <w:name w:val="ชื่อรายวิชาในตาราง"/>
    <w:basedOn w:val="Normal"/>
    <w:link w:val="Char2"/>
    <w:rsid w:val="00DD2286"/>
    <w:pPr>
      <w:framePr w:hSpace="180" w:wrap="around" w:vAnchor="text" w:hAnchor="page" w:x="2413" w:y="375"/>
      <w:spacing w:after="0" w:line="240" w:lineRule="auto"/>
      <w:jc w:val="thaiDistribute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Char2">
    <w:name w:val="ชื่อรายวิชาในตาราง Char"/>
    <w:link w:val="a3"/>
    <w:locked/>
    <w:rsid w:val="00DD2286"/>
    <w:rPr>
      <w:rFonts w:ascii="TH SarabunPSK" w:eastAsia="Times New Roman" w:hAnsi="TH SarabunPSK" w:cs="TH SarabunPSK"/>
      <w:sz w:val="32"/>
      <w:szCs w:val="32"/>
    </w:rPr>
  </w:style>
  <w:style w:type="character" w:customStyle="1" w:styleId="apple-style-span">
    <w:name w:val="apple-style-span"/>
    <w:basedOn w:val="DefaultParagraphFont"/>
    <w:rsid w:val="00DD2286"/>
  </w:style>
  <w:style w:type="paragraph" w:customStyle="1" w:styleId="a4">
    <w:name w:val="คำอธิบายรายวิชา"/>
    <w:basedOn w:val="Normal"/>
    <w:link w:val="a5"/>
    <w:autoRedefine/>
    <w:qFormat/>
    <w:rsid w:val="00DD2286"/>
    <w:pPr>
      <w:tabs>
        <w:tab w:val="left" w:pos="567"/>
      </w:tabs>
      <w:spacing w:after="0" w:line="240" w:lineRule="auto"/>
      <w:jc w:val="thaiDistribute"/>
    </w:pPr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5">
    <w:name w:val="คำอธิบายรายวิชา อักขระ"/>
    <w:link w:val="a4"/>
    <w:rsid w:val="00DD2286"/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PlainTextChar1">
    <w:name w:val="Plain Text Char1"/>
    <w:link w:val="PlainText"/>
    <w:rsid w:val="00DD2286"/>
    <w:rPr>
      <w:rFonts w:ascii="Times New Roman" w:eastAsia="Times New Roman" w:hAnsi="Times New Roman" w:cs="CordiaUPC"/>
      <w:sz w:val="20"/>
      <w:szCs w:val="20"/>
    </w:rPr>
  </w:style>
  <w:style w:type="character" w:customStyle="1" w:styleId="BodyTextIndent2Char1">
    <w:name w:val="Body Text Indent 2 Char1"/>
    <w:link w:val="BodyTextIndent2"/>
    <w:rsid w:val="00DD2286"/>
    <w:rPr>
      <w:rFonts w:ascii="Cordia New" w:eastAsia="Cordia New" w:hAnsi="Cordia New" w:cs="Cordia New"/>
      <w:sz w:val="32"/>
      <w:szCs w:val="32"/>
    </w:rPr>
  </w:style>
  <w:style w:type="character" w:customStyle="1" w:styleId="BodyText2Char1">
    <w:name w:val="Body Text 2 Char1"/>
    <w:link w:val="BodyText2"/>
    <w:rsid w:val="00DD2286"/>
    <w:rPr>
      <w:rFonts w:ascii="Times New Roman" w:eastAsia="MS Mincho" w:hAnsi="Times New Roman" w:cs="Angsana New"/>
      <w:sz w:val="24"/>
      <w:lang w:bidi="ar-SA"/>
    </w:rPr>
  </w:style>
  <w:style w:type="paragraph" w:customStyle="1" w:styleId="10">
    <w:name w:val="ไม่มีการเว้นระยะห่าง1"/>
    <w:qFormat/>
    <w:rsid w:val="00DD2286"/>
    <w:pPr>
      <w:spacing w:after="0" w:line="240" w:lineRule="auto"/>
    </w:pPr>
    <w:rPr>
      <w:rFonts w:ascii="Calibri" w:eastAsia="MS Mincho" w:hAnsi="Calibri" w:cs="Cordia New"/>
    </w:rPr>
  </w:style>
  <w:style w:type="paragraph" w:customStyle="1" w:styleId="ListParagraph1">
    <w:name w:val="List Paragraph1"/>
    <w:basedOn w:val="Normal"/>
    <w:rsid w:val="00DD2286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styleId="FollowedHyperlink">
    <w:name w:val="FollowedHyperlink"/>
    <w:uiPriority w:val="99"/>
    <w:rsid w:val="00DD2286"/>
    <w:rPr>
      <w:color w:val="800080"/>
      <w:u w:val="single"/>
    </w:rPr>
  </w:style>
  <w:style w:type="paragraph" w:customStyle="1" w:styleId="Normal1">
    <w:name w:val="Normal1"/>
    <w:basedOn w:val="Normal"/>
    <w:link w:val="NormalChar"/>
    <w:rsid w:val="00DD2286"/>
    <w:pPr>
      <w:spacing w:after="0" w:line="240" w:lineRule="auto"/>
      <w:ind w:firstLine="432"/>
      <w:jc w:val="both"/>
    </w:pPr>
    <w:rPr>
      <w:rFonts w:ascii="Times New Roman" w:eastAsia="Times New Roman" w:hAnsi="Times New Roman" w:cs="AngsanaUPC"/>
    </w:rPr>
  </w:style>
  <w:style w:type="character" w:customStyle="1" w:styleId="NormalChar">
    <w:name w:val="Normal Char"/>
    <w:link w:val="Normal1"/>
    <w:rsid w:val="00DD2286"/>
    <w:rPr>
      <w:rFonts w:ascii="Times New Roman" w:eastAsia="Times New Roman" w:hAnsi="Times New Roman" w:cs="AngsanaUPC"/>
    </w:rPr>
  </w:style>
  <w:style w:type="paragraph" w:styleId="DocumentMap">
    <w:name w:val="Document Map"/>
    <w:basedOn w:val="Normal"/>
    <w:link w:val="DocumentMapChar"/>
    <w:rsid w:val="00DD2286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DD2286"/>
    <w:rPr>
      <w:rFonts w:ascii="Tahoma" w:eastAsia="Times New Roman" w:hAnsi="Tahoma" w:cs="Angsana New"/>
      <w:sz w:val="16"/>
      <w:szCs w:val="20"/>
    </w:rPr>
  </w:style>
  <w:style w:type="paragraph" w:styleId="EndnoteText">
    <w:name w:val="endnote text"/>
    <w:basedOn w:val="Normal"/>
    <w:link w:val="EndnoteTextChar"/>
    <w:rsid w:val="00DD2286"/>
    <w:pPr>
      <w:spacing w:after="0" w:line="240" w:lineRule="auto"/>
    </w:pPr>
    <w:rPr>
      <w:rFonts w:ascii="TH SarabunPSK" w:eastAsia="Times New Roman" w:hAnsi="TH SarabunPSK"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rsid w:val="00DD2286"/>
    <w:rPr>
      <w:rFonts w:ascii="TH SarabunPSK" w:eastAsia="Times New Roman" w:hAnsi="TH SarabunPSK" w:cs="Angsana New"/>
      <w:sz w:val="20"/>
      <w:szCs w:val="25"/>
    </w:rPr>
  </w:style>
  <w:style w:type="character" w:styleId="EndnoteReference">
    <w:name w:val="endnote reference"/>
    <w:rsid w:val="00DD2286"/>
    <w:rPr>
      <w:sz w:val="32"/>
      <w:szCs w:val="32"/>
      <w:vertAlign w:val="superscript"/>
    </w:rPr>
  </w:style>
  <w:style w:type="character" w:customStyle="1" w:styleId="apple-converted-space">
    <w:name w:val="apple-converted-space"/>
    <w:basedOn w:val="DefaultParagraphFont"/>
    <w:rsid w:val="00DD2286"/>
  </w:style>
  <w:style w:type="paragraph" w:styleId="BlockText">
    <w:name w:val="Block Text"/>
    <w:basedOn w:val="Normal"/>
    <w:rsid w:val="00DD2286"/>
    <w:pPr>
      <w:tabs>
        <w:tab w:val="left" w:pos="360"/>
        <w:tab w:val="left" w:pos="720"/>
        <w:tab w:val="left" w:pos="2790"/>
        <w:tab w:val="left" w:pos="6480"/>
      </w:tabs>
      <w:spacing w:after="0" w:line="240" w:lineRule="auto"/>
      <w:ind w:left="720" w:right="-964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EnvelopeReturn">
    <w:name w:val="envelope return"/>
    <w:basedOn w:val="Normal"/>
    <w:rsid w:val="00DD2286"/>
    <w:pPr>
      <w:spacing w:after="0" w:line="240" w:lineRule="auto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EnvelopeAddress">
    <w:name w:val="envelope address"/>
    <w:basedOn w:val="Normal"/>
    <w:rsid w:val="00DD228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Date">
    <w:name w:val="Date"/>
    <w:basedOn w:val="Normal"/>
    <w:next w:val="Normal"/>
    <w:link w:val="DateChar"/>
    <w:rsid w:val="00DD2286"/>
    <w:pPr>
      <w:spacing w:after="0" w:line="240" w:lineRule="auto"/>
    </w:pPr>
    <w:rPr>
      <w:rFonts w:ascii="AngsanaUPC" w:eastAsia="Cordia New" w:hAnsi="AngsanaUPC" w:cs="Angsana New"/>
      <w:kern w:val="16"/>
      <w:sz w:val="32"/>
      <w:szCs w:val="37"/>
      <w:lang w:eastAsia="zh-CN"/>
    </w:rPr>
  </w:style>
  <w:style w:type="character" w:customStyle="1" w:styleId="DateChar">
    <w:name w:val="Date Char"/>
    <w:basedOn w:val="DefaultParagraphFont"/>
    <w:link w:val="Date"/>
    <w:rsid w:val="00DD2286"/>
    <w:rPr>
      <w:rFonts w:ascii="AngsanaUPC" w:eastAsia="Cordia New" w:hAnsi="AngsanaUPC" w:cs="Angsana New"/>
      <w:kern w:val="16"/>
      <w:sz w:val="32"/>
      <w:szCs w:val="37"/>
      <w:lang w:eastAsia="zh-CN"/>
    </w:rPr>
  </w:style>
  <w:style w:type="character" w:styleId="LineNumber">
    <w:name w:val="line number"/>
    <w:basedOn w:val="DefaultParagraphFont"/>
    <w:rsid w:val="00DD2286"/>
  </w:style>
  <w:style w:type="paragraph" w:customStyle="1" w:styleId="style3">
    <w:name w:val="style3"/>
    <w:basedOn w:val="Normal"/>
    <w:rsid w:val="00DD228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Normal"/>
    <w:rsid w:val="00DD228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ft">
    <w:name w:val="ft"/>
    <w:basedOn w:val="DefaultParagraphFont"/>
    <w:rsid w:val="00DD2286"/>
  </w:style>
  <w:style w:type="paragraph" w:styleId="FootnoteText">
    <w:name w:val="footnote text"/>
    <w:basedOn w:val="Normal"/>
    <w:link w:val="FootnoteTextChar"/>
    <w:rsid w:val="00DD2286"/>
    <w:pPr>
      <w:widowControl w:val="0"/>
      <w:snapToGrid w:val="0"/>
      <w:spacing w:after="0" w:line="240" w:lineRule="auto"/>
    </w:pPr>
    <w:rPr>
      <w:rFonts w:ascii="Times New Roman" w:eastAsia="PMingLiU" w:hAnsi="Times New Roman" w:cs="Times New Roman"/>
      <w:kern w:val="2"/>
      <w:sz w:val="20"/>
      <w:szCs w:val="20"/>
      <w:lang w:eastAsia="zh-TW" w:bidi="ar-SA"/>
    </w:rPr>
  </w:style>
  <w:style w:type="character" w:customStyle="1" w:styleId="FootnoteTextChar">
    <w:name w:val="Footnote Text Char"/>
    <w:basedOn w:val="DefaultParagraphFont"/>
    <w:link w:val="FootnoteText"/>
    <w:rsid w:val="00DD2286"/>
    <w:rPr>
      <w:rFonts w:ascii="Times New Roman" w:eastAsia="PMingLiU" w:hAnsi="Times New Roman" w:cs="Times New Roman"/>
      <w:kern w:val="2"/>
      <w:sz w:val="20"/>
      <w:szCs w:val="20"/>
      <w:lang w:eastAsia="zh-TW" w:bidi="ar-SA"/>
    </w:rPr>
  </w:style>
  <w:style w:type="character" w:customStyle="1" w:styleId="shorttext">
    <w:name w:val="short_text"/>
    <w:basedOn w:val="DefaultParagraphFont"/>
    <w:rsid w:val="00DD2286"/>
  </w:style>
  <w:style w:type="character" w:customStyle="1" w:styleId="hps">
    <w:name w:val="hps"/>
    <w:basedOn w:val="DefaultParagraphFont"/>
    <w:rsid w:val="00DD2286"/>
  </w:style>
  <w:style w:type="paragraph" w:styleId="MacroText">
    <w:name w:val="macro"/>
    <w:link w:val="MacroTextChar"/>
    <w:rsid w:val="00DD22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</w:rPr>
  </w:style>
  <w:style w:type="character" w:customStyle="1" w:styleId="MacroTextChar">
    <w:name w:val="Macro Text Char"/>
    <w:basedOn w:val="DefaultParagraphFont"/>
    <w:link w:val="MacroText"/>
    <w:rsid w:val="00DD2286"/>
    <w:rPr>
      <w:rFonts w:ascii="EucrosiaUPC" w:eastAsia="MS Mincho" w:hAnsi="EucrosiaUPC" w:cs="EucrosiaUPC"/>
      <w:sz w:val="28"/>
    </w:rPr>
  </w:style>
  <w:style w:type="character" w:customStyle="1" w:styleId="longtext">
    <w:name w:val="long_text"/>
    <w:basedOn w:val="DefaultParagraphFont"/>
    <w:rsid w:val="00DD2286"/>
  </w:style>
  <w:style w:type="paragraph" w:customStyle="1" w:styleId="default">
    <w:name w:val="default"/>
    <w:basedOn w:val="Normal"/>
    <w:rsid w:val="00DD22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2Char1">
    <w:name w:val="Heading 2 Char1"/>
    <w:locked/>
    <w:rsid w:val="00DD2286"/>
    <w:rPr>
      <w:rFonts w:ascii="Arial" w:hAnsi="Arial"/>
      <w:b/>
      <w:i/>
      <w:sz w:val="32"/>
      <w:lang w:val="en-US" w:eastAsia="en-US"/>
    </w:rPr>
  </w:style>
  <w:style w:type="character" w:customStyle="1" w:styleId="BodyTextChar1">
    <w:name w:val="Body Text Char1"/>
    <w:locked/>
    <w:rsid w:val="00DD2286"/>
    <w:rPr>
      <w:rFonts w:ascii="Times New Roman" w:hAnsi="Times New Roman"/>
      <w:sz w:val="28"/>
    </w:rPr>
  </w:style>
  <w:style w:type="paragraph" w:styleId="CommentSubject">
    <w:name w:val="annotation subject"/>
    <w:basedOn w:val="CommentText"/>
    <w:next w:val="CommentText"/>
    <w:link w:val="CommentSubjectChar"/>
    <w:rsid w:val="00DD2286"/>
    <w:rPr>
      <w:rFonts w:ascii="Times New Roman" w:eastAsia="Calibri" w:hAnsi="Times New Roman" w:cs="Angsana New"/>
      <w:b/>
      <w:bCs/>
      <w:szCs w:val="23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DD2286"/>
    <w:rPr>
      <w:rFonts w:ascii="Times New Roman" w:eastAsia="Calibri" w:hAnsi="Times New Roman" w:cs="Angsana New"/>
      <w:b/>
      <w:bCs/>
      <w:sz w:val="20"/>
      <w:szCs w:val="23"/>
      <w:lang w:eastAsia="ja-JP"/>
    </w:rPr>
  </w:style>
  <w:style w:type="paragraph" w:customStyle="1" w:styleId="a6">
    <w:name w:val="一太郎"/>
    <w:rsid w:val="00DD2286"/>
    <w:pPr>
      <w:widowControl w:val="0"/>
      <w:wordWrap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 w:cs="MS Mincho"/>
      <w:spacing w:val="1"/>
      <w:sz w:val="21"/>
      <w:szCs w:val="21"/>
      <w:lang w:eastAsia="ja-JP" w:bidi="ar-SA"/>
    </w:rPr>
  </w:style>
  <w:style w:type="paragraph" w:customStyle="1" w:styleId="Default0">
    <w:name w:val="Default"/>
    <w:rsid w:val="00DD2286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2">
    <w:name w:val="รายการย่อหน้า2"/>
    <w:basedOn w:val="Normal"/>
    <w:rsid w:val="00DD2286"/>
    <w:pPr>
      <w:spacing w:after="200" w:line="276" w:lineRule="auto"/>
      <w:ind w:left="720"/>
    </w:pPr>
    <w:rPr>
      <w:rFonts w:ascii="Calibri" w:eastAsia="Calibri" w:hAnsi="Calibri" w:cs="Cordia New"/>
    </w:rPr>
  </w:style>
  <w:style w:type="paragraph" w:customStyle="1" w:styleId="20">
    <w:name w:val="ไม่มีการเว้นระยะห่าง2"/>
    <w:rsid w:val="00DD2286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longtextshorttext">
    <w:name w:val="long_text short_text"/>
    <w:rsid w:val="00DD2286"/>
    <w:rPr>
      <w:rFonts w:cs="Times New Roman"/>
    </w:rPr>
  </w:style>
  <w:style w:type="character" w:customStyle="1" w:styleId="st1">
    <w:name w:val="st1"/>
    <w:rsid w:val="00DD2286"/>
    <w:rPr>
      <w:rFonts w:cs="Times New Roman"/>
    </w:rPr>
  </w:style>
  <w:style w:type="character" w:customStyle="1" w:styleId="style131">
    <w:name w:val="style131"/>
    <w:rsid w:val="00DD2286"/>
    <w:rPr>
      <w:rFonts w:cs="Times New Roman"/>
      <w:sz w:val="24"/>
      <w:szCs w:val="24"/>
    </w:rPr>
  </w:style>
  <w:style w:type="character" w:customStyle="1" w:styleId="toctext">
    <w:name w:val="toctext"/>
    <w:rsid w:val="00DD2286"/>
  </w:style>
  <w:style w:type="numbering" w:styleId="111111">
    <w:name w:val="Outline List 2"/>
    <w:basedOn w:val="NoList"/>
    <w:rsid w:val="00DD2286"/>
  </w:style>
  <w:style w:type="paragraph" w:customStyle="1" w:styleId="ListParagraph2">
    <w:name w:val="List Paragraph2"/>
    <w:basedOn w:val="Normal"/>
    <w:rsid w:val="00DD2286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11">
    <w:name w:val="รายการย่อหน้า11"/>
    <w:basedOn w:val="Normal"/>
    <w:qFormat/>
    <w:rsid w:val="00DD2286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a7">
    <w:name w:val="เนื้อเรื่อง"/>
    <w:basedOn w:val="Normal"/>
    <w:rsid w:val="00DD2286"/>
    <w:pPr>
      <w:spacing w:after="0" w:line="240" w:lineRule="auto"/>
      <w:ind w:right="386"/>
    </w:pPr>
    <w:rPr>
      <w:rFonts w:ascii="CordiaUPC" w:eastAsia="Times New Roman" w:hAnsi="CordiaUPC" w:cs="CordiaUPC"/>
      <w:sz w:val="20"/>
      <w:szCs w:val="20"/>
      <w:lang w:val="en-GB"/>
    </w:rPr>
  </w:style>
  <w:style w:type="character" w:customStyle="1" w:styleId="gt-icon-text1">
    <w:name w:val="gt-icon-text1"/>
    <w:basedOn w:val="DefaultParagraphFont"/>
    <w:rsid w:val="00DD2286"/>
  </w:style>
  <w:style w:type="character" w:customStyle="1" w:styleId="topicl2">
    <w:name w:val="topic_l2"/>
    <w:rsid w:val="00DD2286"/>
  </w:style>
  <w:style w:type="character" w:customStyle="1" w:styleId="style91">
    <w:name w:val="style91"/>
    <w:basedOn w:val="DefaultParagraphFont"/>
    <w:rsid w:val="00DD2286"/>
    <w:rPr>
      <w:rFonts w:ascii="MS Sans Serif" w:hAnsi="MS Sans Serif" w:hint="default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D2286"/>
    <w:rPr>
      <w:vertAlign w:val="superscript"/>
    </w:rPr>
  </w:style>
  <w:style w:type="character" w:customStyle="1" w:styleId="242">
    <w:name w:val="อักขระ อักขระ242"/>
    <w:rsid w:val="00DD2286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222">
    <w:name w:val="อักขระ อักขระ222"/>
    <w:rsid w:val="00DD2286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2">
    <w:name w:val="อักขระ อักขระ212"/>
    <w:rsid w:val="00DD2286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192">
    <w:name w:val="อักขระ อักขระ192"/>
    <w:rsid w:val="00DD2286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172">
    <w:name w:val="อักขระ อักขระ172"/>
    <w:rsid w:val="00DD2286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2">
    <w:name w:val="อักขระ อักขระ162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2">
    <w:name w:val="อักขระ อักขระ152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92">
    <w:name w:val="อักขระ อักขระ92"/>
    <w:rsid w:val="00DD2286"/>
    <w:rPr>
      <w:rFonts w:ascii="Tahoma" w:hAnsi="Tahoma" w:cs="TH SarabunPSK"/>
      <w:sz w:val="16"/>
      <w:lang w:val="en-US" w:eastAsia="en-US" w:bidi="th-TH"/>
    </w:rPr>
  </w:style>
  <w:style w:type="character" w:customStyle="1" w:styleId="CharChar92">
    <w:name w:val="Char Char92"/>
    <w:rsid w:val="00DD2286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CharChar172">
    <w:name w:val="Char Char172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character" w:customStyle="1" w:styleId="style1181">
    <w:name w:val="style1181"/>
    <w:rsid w:val="00DD2286"/>
    <w:rPr>
      <w:rFonts w:cs="Times New Roman"/>
      <w:color w:val="660066"/>
      <w:sz w:val="48"/>
      <w:szCs w:val="48"/>
    </w:rPr>
  </w:style>
  <w:style w:type="character" w:customStyle="1" w:styleId="241">
    <w:name w:val="อักขระ อักขระ241"/>
    <w:rsid w:val="00DD2286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221">
    <w:name w:val="อักขระ อักขระ221"/>
    <w:rsid w:val="00DD2286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1">
    <w:name w:val="อักขระ อักขระ211"/>
    <w:rsid w:val="00DD2286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191">
    <w:name w:val="อักขระ อักขระ191"/>
    <w:rsid w:val="00DD2286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171">
    <w:name w:val="อักขระ อักขระ171"/>
    <w:rsid w:val="00DD2286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1">
    <w:name w:val="อักขระ อักขระ161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1">
    <w:name w:val="อักขระ อักขระ151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91">
    <w:name w:val="อักขระ อักขระ91"/>
    <w:rsid w:val="00DD2286"/>
    <w:rPr>
      <w:rFonts w:ascii="Tahoma" w:hAnsi="Tahoma" w:cs="TH SarabunPSK"/>
      <w:sz w:val="16"/>
      <w:lang w:val="en-US" w:eastAsia="en-US" w:bidi="th-TH"/>
    </w:rPr>
  </w:style>
  <w:style w:type="character" w:customStyle="1" w:styleId="CharChar91">
    <w:name w:val="Char Char91"/>
    <w:rsid w:val="00DD2286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CharChar171">
    <w:name w:val="Char Char171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styleId="TOC1">
    <w:name w:val="toc 1"/>
    <w:basedOn w:val="Normal"/>
    <w:next w:val="Normal"/>
    <w:autoRedefine/>
    <w:uiPriority w:val="39"/>
    <w:unhideWhenUsed/>
    <w:rsid w:val="00DD2286"/>
    <w:pPr>
      <w:tabs>
        <w:tab w:val="right" w:pos="8299"/>
      </w:tabs>
      <w:spacing w:after="0" w:line="240" w:lineRule="auto"/>
      <w:jc w:val="center"/>
    </w:pPr>
    <w:rPr>
      <w:rFonts w:ascii="TH SarabunPSK" w:eastAsia="Calibri" w:hAnsi="TH SarabunPSK" w:cs="TH SarabunPSK"/>
      <w:b/>
      <w:bCs/>
      <w:caps/>
      <w:noProof/>
      <w:sz w:val="32"/>
      <w:szCs w:val="32"/>
    </w:rPr>
  </w:style>
  <w:style w:type="table" w:customStyle="1" w:styleId="12">
    <w:name w:val="เส้นตาราง1"/>
    <w:basedOn w:val="TableNormal"/>
    <w:next w:val="TableGrid"/>
    <w:uiPriority w:val="59"/>
    <w:rsid w:val="00DD2286"/>
    <w:pPr>
      <w:spacing w:after="0" w:line="240" w:lineRule="auto"/>
    </w:pPr>
    <w:rPr>
      <w:rFonts w:ascii="TH SarabunPSK" w:hAnsi="TH SarabunPSK" w:cs="TH SarabunPSK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"/>
    <w:basedOn w:val="TableNormal"/>
    <w:next w:val="TableGrid"/>
    <w:uiPriority w:val="59"/>
    <w:rsid w:val="00DD228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286"/>
    <w:rPr>
      <w:rFonts w:ascii="Angsana New" w:eastAsia="Times New Roman" w:hAnsi="Angsana New" w:cs="Angsana New"/>
      <w:sz w:val="28"/>
    </w:rPr>
  </w:style>
  <w:style w:type="table" w:customStyle="1" w:styleId="TableGridLight12">
    <w:name w:val="Table Grid Light12"/>
    <w:basedOn w:val="TableNormal"/>
    <w:uiPriority w:val="40"/>
    <w:rsid w:val="00DD2286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3">
    <w:name w:val="ไม่มีการเว้นระยะห่าง3"/>
    <w:qFormat/>
    <w:rsid w:val="00DD2286"/>
    <w:pPr>
      <w:spacing w:after="0" w:line="240" w:lineRule="auto"/>
    </w:pPr>
    <w:rPr>
      <w:rFonts w:ascii="Calibri" w:eastAsia="Calibri" w:hAnsi="Calibri" w:cs="Cordia New"/>
    </w:rPr>
  </w:style>
  <w:style w:type="table" w:customStyle="1" w:styleId="30">
    <w:name w:val="เส้นตาราง3"/>
    <w:basedOn w:val="TableNormal"/>
    <w:next w:val="TableGrid"/>
    <w:uiPriority w:val="59"/>
    <w:rsid w:val="00DD2286"/>
    <w:pPr>
      <w:spacing w:after="0" w:line="240" w:lineRule="auto"/>
    </w:pPr>
    <w:rPr>
      <w:rFonts w:ascii="Times New Roman" w:eastAsia="Calibri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NoList"/>
    <w:next w:val="111111"/>
    <w:rsid w:val="00DD2286"/>
  </w:style>
  <w:style w:type="character" w:styleId="PlaceholderText">
    <w:name w:val="Placeholder Text"/>
    <w:basedOn w:val="DefaultParagraphFont"/>
    <w:uiPriority w:val="99"/>
    <w:semiHidden/>
    <w:rsid w:val="00DD2286"/>
    <w:rPr>
      <w:color w:val="808080"/>
    </w:rPr>
  </w:style>
  <w:style w:type="numbering" w:customStyle="1" w:styleId="1111112">
    <w:name w:val="1 / 1.1 / 1.1.12"/>
    <w:basedOn w:val="NoList"/>
    <w:next w:val="111111"/>
    <w:rsid w:val="00DD2286"/>
    <w:pPr>
      <w:numPr>
        <w:numId w:val="3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table" w:customStyle="1" w:styleId="GridTable1Light1">
    <w:name w:val="Grid Table 1 Light1"/>
    <w:basedOn w:val="TableNormal"/>
    <w:uiPriority w:val="46"/>
    <w:rsid w:val="00DD2286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D2286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table" w:customStyle="1" w:styleId="TableGrid102">
    <w:name w:val="Table Grid102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DD2286"/>
  </w:style>
  <w:style w:type="table" w:customStyle="1" w:styleId="35">
    <w:name w:val="เส้นตาราง35"/>
    <w:basedOn w:val="TableNormal"/>
    <w:next w:val="TableGrid"/>
    <w:uiPriority w:val="5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D228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D22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D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D22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DD2286"/>
    <w:pPr>
      <w:framePr w:hSpace="180" w:wrap="around" w:vAnchor="text" w:hAnchor="text" w:y="181"/>
      <w:spacing w:after="0" w:line="240" w:lineRule="auto"/>
      <w:jc w:val="center"/>
    </w:pPr>
    <w:rPr>
      <w:rFonts w:ascii="TH SarabunPSK" w:eastAsia="Times New Roman" w:hAnsi="TH SarabunPSK" w:cs="TH SarabunPSK"/>
      <w:sz w:val="28"/>
    </w:rPr>
  </w:style>
  <w:style w:type="character" w:customStyle="1" w:styleId="Style1Char">
    <w:name w:val="Style1 Char"/>
    <w:basedOn w:val="DefaultParagraphFont"/>
    <w:link w:val="Style1"/>
    <w:rsid w:val="00DD2286"/>
    <w:rPr>
      <w:rFonts w:ascii="TH SarabunPSK" w:eastAsia="Times New Roman" w:hAnsi="TH SarabunPSK" w:cs="TH SarabunPSK"/>
      <w:sz w:val="28"/>
    </w:rPr>
  </w:style>
  <w:style w:type="table" w:styleId="TableGridLight">
    <w:name w:val="Grid Table Light"/>
    <w:basedOn w:val="TableNormal"/>
    <w:uiPriority w:val="40"/>
    <w:rsid w:val="00DD22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jA5ODEw&amp;method=inline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ersonnel.mju.ac.th/edoc/rules/5692.pdf" TargetMode="External"/><Relationship Id="rId12" Type="http://schemas.openxmlformats.org/officeDocument/2006/relationships/hyperlink" Target="https://econ.mju.ac.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.mju.ac.th/statistic/student/studentByAcadSemFacDetail.aspx" TargetMode="External"/><Relationship Id="rId11" Type="http://schemas.openxmlformats.org/officeDocument/2006/relationships/hyperlink" Target="https://erp.mju.ac.th/openFile.aspx?id=NTY5NjU3&amp;method=inline" TargetMode="External"/><Relationship Id="rId5" Type="http://schemas.openxmlformats.org/officeDocument/2006/relationships/hyperlink" Target="https://erp.mju.ac.th/studentDegreeManagerNow.aspx?fac=12&amp;year=256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acsenate-general.mju.ac.th/goverment/20111119104835_2011_general_facsenate/Doc_25650518110453_19845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rsonnel.mju.ac.th/edoc/rules/1416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3077</Words>
  <Characters>17539</Characters>
  <Application>Microsoft Office Word</Application>
  <DocSecurity>0</DocSecurity>
  <Lines>146</Lines>
  <Paragraphs>41</Paragraphs>
  <ScaleCrop>false</ScaleCrop>
  <Company/>
  <LinksUpToDate>false</LinksUpToDate>
  <CharactersWithSpaces>20575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Taweeporn Odneaw</dc:creator>
  <cp:keywords/>
  <dc:description/>
  <cp:lastModifiedBy>Taweeporn Odneaw</cp:lastModifiedBy>
  <cp:revision>17</cp:revision>
  <cp:lastPrinted>2023-12-15T08:27:00Z</cp:lastPrinted>
  <dcterms:created xsi:type="dcterms:W3CDTF">2023-12-15T07:14:00Z</dcterms:created>
  <dcterms:modified xsi:type="dcterms:W3CDTF">2023-12-18T03:59:00Z</dcterms:modified>
</cp:coreProperties>
</file>